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028" w:rsidRPr="00B00C63" w:rsidRDefault="00F655F3" w:rsidP="009E1DB4">
      <w:pPr>
        <w:spacing w:after="0" w:line="240" w:lineRule="auto"/>
        <w:contextualSpacing/>
        <w:jc w:val="center"/>
        <w:rPr>
          <w:rFonts w:ascii="Times New Roman" w:hAnsi="Times New Roman"/>
          <w:b/>
          <w:sz w:val="28"/>
          <w:szCs w:val="28"/>
          <w:lang w:val="en-US"/>
        </w:rPr>
      </w:pPr>
      <w:r>
        <w:rPr>
          <w:rFonts w:ascii="Times New Roman" w:hAnsi="Times New Roman"/>
          <w:b/>
          <w:sz w:val="28"/>
          <w:szCs w:val="28"/>
          <w:lang w:val="en-US"/>
        </w:rPr>
        <w:t>The n</w:t>
      </w:r>
      <w:r w:rsidR="005F4028" w:rsidRPr="00B00C63">
        <w:rPr>
          <w:rFonts w:ascii="Times New Roman" w:hAnsi="Times New Roman"/>
          <w:b/>
          <w:sz w:val="28"/>
          <w:szCs w:val="28"/>
          <w:lang w:val="en-US"/>
        </w:rPr>
        <w:t>ame of the academic discipline:</w:t>
      </w:r>
    </w:p>
    <w:p w:rsidR="005F4028" w:rsidRPr="00F655F3" w:rsidRDefault="005F4028" w:rsidP="005F4028">
      <w:pPr>
        <w:spacing w:after="0" w:line="240" w:lineRule="auto"/>
        <w:jc w:val="center"/>
        <w:rPr>
          <w:rFonts w:ascii="Times New Roman" w:hAnsi="Times New Roman" w:cs="Times New Roman"/>
          <w:b/>
          <w:sz w:val="28"/>
          <w:szCs w:val="28"/>
          <w:lang w:val="en-US"/>
        </w:rPr>
      </w:pPr>
      <w:r w:rsidRPr="00B00C63">
        <w:rPr>
          <w:rFonts w:ascii="Times New Roman" w:hAnsi="Times New Roman" w:cs="Times New Roman"/>
          <w:b/>
          <w:sz w:val="28"/>
          <w:szCs w:val="28"/>
          <w:lang w:val="en-US"/>
        </w:rPr>
        <w:t xml:space="preserve"> </w:t>
      </w:r>
      <w:r w:rsidR="00F655F3">
        <w:rPr>
          <w:rFonts w:ascii="Times New Roman" w:hAnsi="Times New Roman" w:cs="Times New Roman"/>
          <w:b/>
          <w:sz w:val="28"/>
          <w:szCs w:val="28"/>
          <w:lang w:val="en-US"/>
        </w:rPr>
        <w:t>“</w:t>
      </w:r>
      <w:bookmarkStart w:id="0" w:name="_GoBack"/>
      <w:proofErr w:type="spellStart"/>
      <w:r w:rsidR="00F655F3">
        <w:rPr>
          <w:rFonts w:ascii="Times New Roman" w:hAnsi="Times New Roman" w:cs="Times New Roman"/>
          <w:b/>
          <w:sz w:val="28"/>
          <w:szCs w:val="28"/>
        </w:rPr>
        <w:t>Intellectual</w:t>
      </w:r>
      <w:proofErr w:type="spellEnd"/>
      <w:r w:rsidR="00F655F3">
        <w:rPr>
          <w:rFonts w:ascii="Times New Roman" w:hAnsi="Times New Roman" w:cs="Times New Roman"/>
          <w:b/>
          <w:sz w:val="28"/>
          <w:szCs w:val="28"/>
        </w:rPr>
        <w:t xml:space="preserve"> </w:t>
      </w:r>
      <w:r w:rsidR="00F655F3">
        <w:rPr>
          <w:rFonts w:ascii="Times New Roman" w:hAnsi="Times New Roman" w:cs="Times New Roman"/>
          <w:b/>
          <w:sz w:val="28"/>
          <w:szCs w:val="28"/>
          <w:lang w:val="en-US"/>
        </w:rPr>
        <w:t>P</w:t>
      </w:r>
      <w:proofErr w:type="spellStart"/>
      <w:r w:rsidRPr="008E1F36">
        <w:rPr>
          <w:rFonts w:ascii="Times New Roman" w:hAnsi="Times New Roman" w:cs="Times New Roman"/>
          <w:b/>
          <w:sz w:val="28"/>
          <w:szCs w:val="28"/>
        </w:rPr>
        <w:t>roperty</w:t>
      </w:r>
      <w:proofErr w:type="spellEnd"/>
      <w:r>
        <w:rPr>
          <w:rFonts w:ascii="Times New Roman" w:hAnsi="Times New Roman" w:cs="Times New Roman"/>
          <w:b/>
          <w:sz w:val="28"/>
          <w:szCs w:val="28"/>
          <w:lang w:val="en-US"/>
        </w:rPr>
        <w:t xml:space="preserve"> </w:t>
      </w:r>
      <w:r w:rsidR="00F655F3">
        <w:rPr>
          <w:rFonts w:ascii="Times New Roman" w:hAnsi="Times New Roman" w:cs="Times New Roman"/>
          <w:b/>
          <w:sz w:val="28"/>
          <w:szCs w:val="28"/>
          <w:lang w:val="en-US"/>
        </w:rPr>
        <w:t>law</w:t>
      </w:r>
      <w:bookmarkEnd w:id="0"/>
      <w:r w:rsidR="00F655F3">
        <w:rPr>
          <w:rFonts w:ascii="Times New Roman" w:hAnsi="Times New Roman" w:cs="Times New Roman"/>
          <w:b/>
          <w:sz w:val="28"/>
          <w:szCs w:val="28"/>
          <w:lang w:val="en-US"/>
        </w:rPr>
        <w:t>”</w:t>
      </w:r>
    </w:p>
    <w:p w:rsidR="005F4028" w:rsidRDefault="005F4028" w:rsidP="005F4028">
      <w:pPr>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F655F3" w:rsidTr="00FD1631">
        <w:tc>
          <w:tcPr>
            <w:tcW w:w="4672" w:type="dxa"/>
          </w:tcPr>
          <w:p w:rsidR="00F655F3" w:rsidRDefault="00F655F3">
            <w:pPr>
              <w:rPr>
                <w:rFonts w:ascii="Times New Roman" w:eastAsia="Calibri" w:hAnsi="Times New Roman" w:cs="Times New Roman"/>
                <w:b/>
                <w:sz w:val="28"/>
                <w:szCs w:val="28"/>
                <w:lang w:val="en-US"/>
              </w:rPr>
            </w:pPr>
            <w:r>
              <w:rPr>
                <w:rStyle w:val="a6"/>
                <w:sz w:val="28"/>
                <w:szCs w:val="28"/>
                <w:shd w:val="clear" w:color="auto" w:fill="FFFFFF"/>
                <w:lang w:val="en-US"/>
              </w:rPr>
              <w:t>Specialty code and name</w:t>
            </w:r>
          </w:p>
        </w:tc>
        <w:tc>
          <w:tcPr>
            <w:tcW w:w="4673" w:type="dxa"/>
          </w:tcPr>
          <w:p w:rsidR="00F655F3" w:rsidRPr="005F4028" w:rsidRDefault="00F655F3" w:rsidP="00FD1631">
            <w:pPr>
              <w:rPr>
                <w:rFonts w:ascii="Times New Roman" w:hAnsi="Times New Roman" w:cs="Times New Roman"/>
                <w:sz w:val="28"/>
                <w:szCs w:val="28"/>
                <w:lang w:val="en-GB"/>
              </w:rPr>
            </w:pPr>
            <w:r>
              <w:rPr>
                <w:rFonts w:ascii="Times New Roman" w:hAnsi="Times New Roman" w:cs="Times New Roman"/>
                <w:sz w:val="28"/>
                <w:szCs w:val="28"/>
              </w:rPr>
              <w:t>6-05-0421-01</w:t>
            </w:r>
            <w:r>
              <w:rPr>
                <w:rFonts w:ascii="Times New Roman" w:hAnsi="Times New Roman" w:cs="Times New Roman"/>
                <w:sz w:val="28"/>
                <w:szCs w:val="28"/>
                <w:lang w:val="en-US"/>
              </w:rPr>
              <w:t xml:space="preserve"> </w:t>
            </w:r>
            <w:r>
              <w:rPr>
                <w:rFonts w:ascii="Times New Roman" w:hAnsi="Times New Roman" w:cs="Times New Roman"/>
                <w:sz w:val="28"/>
                <w:szCs w:val="28"/>
                <w:lang w:val="en-GB"/>
              </w:rPr>
              <w:t>Jurisprudence</w:t>
            </w:r>
          </w:p>
        </w:tc>
      </w:tr>
      <w:tr w:rsidR="00F655F3" w:rsidTr="00FD1631">
        <w:tc>
          <w:tcPr>
            <w:tcW w:w="4672" w:type="dxa"/>
          </w:tcPr>
          <w:p w:rsidR="00F655F3" w:rsidRDefault="00F655F3">
            <w:pPr>
              <w:rPr>
                <w:rFonts w:ascii="Times New Roman" w:eastAsia="Calibri" w:hAnsi="Times New Roman" w:cs="Times New Roman"/>
                <w:b/>
                <w:sz w:val="28"/>
                <w:szCs w:val="28"/>
                <w:lang w:val="en-US"/>
              </w:rPr>
            </w:pPr>
            <w:r>
              <w:rPr>
                <w:rFonts w:ascii="Times New Roman" w:hAnsi="Times New Roman"/>
                <w:b/>
                <w:sz w:val="28"/>
                <w:szCs w:val="28"/>
                <w:lang w:val="en-US"/>
              </w:rPr>
              <w:t>Year of study</w:t>
            </w:r>
          </w:p>
        </w:tc>
        <w:tc>
          <w:tcPr>
            <w:tcW w:w="4673" w:type="dxa"/>
          </w:tcPr>
          <w:p w:rsidR="00F655F3" w:rsidRDefault="00F655F3" w:rsidP="00FD1631">
            <w:pPr>
              <w:rPr>
                <w:rFonts w:ascii="Times New Roman" w:hAnsi="Times New Roman" w:cs="Times New Roman"/>
                <w:sz w:val="28"/>
                <w:szCs w:val="28"/>
              </w:rPr>
            </w:pPr>
            <w:r>
              <w:rPr>
                <w:rFonts w:ascii="Times New Roman" w:hAnsi="Times New Roman" w:cs="Times New Roman"/>
                <w:sz w:val="28"/>
                <w:szCs w:val="28"/>
              </w:rPr>
              <w:t>3</w:t>
            </w:r>
          </w:p>
        </w:tc>
      </w:tr>
      <w:tr w:rsidR="00F655F3" w:rsidTr="00FD1631">
        <w:tc>
          <w:tcPr>
            <w:tcW w:w="4672" w:type="dxa"/>
          </w:tcPr>
          <w:p w:rsidR="00F655F3" w:rsidRDefault="00F655F3">
            <w:pPr>
              <w:rPr>
                <w:rFonts w:ascii="Times New Roman" w:eastAsia="Calibri" w:hAnsi="Times New Roman" w:cs="Times New Roman"/>
                <w:b/>
                <w:sz w:val="28"/>
                <w:szCs w:val="28"/>
                <w:lang w:val="en-US"/>
              </w:rPr>
            </w:pPr>
            <w:r>
              <w:rPr>
                <w:rFonts w:ascii="Times New Roman" w:hAnsi="Times New Roman"/>
                <w:b/>
                <w:sz w:val="28"/>
                <w:szCs w:val="28"/>
                <w:lang w:val="en-US"/>
              </w:rPr>
              <w:t>Semester of study</w:t>
            </w:r>
          </w:p>
        </w:tc>
        <w:tc>
          <w:tcPr>
            <w:tcW w:w="4673" w:type="dxa"/>
          </w:tcPr>
          <w:p w:rsidR="00F655F3" w:rsidRDefault="00F655F3" w:rsidP="00FD1631">
            <w:pPr>
              <w:rPr>
                <w:rFonts w:ascii="Times New Roman" w:hAnsi="Times New Roman" w:cs="Times New Roman"/>
                <w:sz w:val="28"/>
                <w:szCs w:val="28"/>
              </w:rPr>
            </w:pPr>
            <w:r>
              <w:rPr>
                <w:rFonts w:ascii="Times New Roman" w:hAnsi="Times New Roman" w:cs="Times New Roman"/>
                <w:sz w:val="28"/>
                <w:szCs w:val="28"/>
              </w:rPr>
              <w:t>6</w:t>
            </w:r>
          </w:p>
        </w:tc>
      </w:tr>
      <w:tr w:rsidR="00F655F3" w:rsidTr="00FD1631">
        <w:tc>
          <w:tcPr>
            <w:tcW w:w="4672" w:type="dxa"/>
          </w:tcPr>
          <w:p w:rsidR="00F655F3" w:rsidRDefault="00F655F3">
            <w:pPr>
              <w:rPr>
                <w:rFonts w:ascii="Times New Roman" w:eastAsia="Calibri" w:hAnsi="Times New Roman" w:cs="Times New Roman"/>
                <w:b/>
                <w:sz w:val="28"/>
                <w:szCs w:val="28"/>
                <w:lang w:val="en-US"/>
              </w:rPr>
            </w:pPr>
            <w:r>
              <w:rPr>
                <w:rFonts w:ascii="Times New Roman" w:hAnsi="Times New Roman"/>
                <w:b/>
                <w:sz w:val="28"/>
                <w:szCs w:val="28"/>
                <w:lang w:val="en-US"/>
              </w:rPr>
              <w:t>Number of in-class academic hours:</w:t>
            </w:r>
          </w:p>
        </w:tc>
        <w:tc>
          <w:tcPr>
            <w:tcW w:w="4673" w:type="dxa"/>
          </w:tcPr>
          <w:p w:rsidR="00F655F3" w:rsidRDefault="00F655F3" w:rsidP="00FD1631">
            <w:pPr>
              <w:rPr>
                <w:rFonts w:ascii="Times New Roman" w:hAnsi="Times New Roman" w:cs="Times New Roman"/>
                <w:sz w:val="28"/>
                <w:szCs w:val="28"/>
              </w:rPr>
            </w:pPr>
            <w:r>
              <w:rPr>
                <w:rFonts w:ascii="Times New Roman" w:hAnsi="Times New Roman" w:cs="Times New Roman"/>
                <w:sz w:val="28"/>
                <w:szCs w:val="28"/>
              </w:rPr>
              <w:t>36</w:t>
            </w:r>
          </w:p>
        </w:tc>
      </w:tr>
      <w:tr w:rsidR="00F655F3" w:rsidTr="00FD1631">
        <w:tc>
          <w:tcPr>
            <w:tcW w:w="4672" w:type="dxa"/>
          </w:tcPr>
          <w:p w:rsidR="00F655F3" w:rsidRPr="00F655F3" w:rsidRDefault="00F655F3">
            <w:pPr>
              <w:rPr>
                <w:rFonts w:ascii="Times New Roman" w:eastAsia="Calibri" w:hAnsi="Times New Roman" w:cs="Times New Roman"/>
                <w:b/>
                <w:sz w:val="28"/>
                <w:szCs w:val="28"/>
              </w:rPr>
            </w:pPr>
            <w:r>
              <w:rPr>
                <w:rFonts w:ascii="Times New Roman" w:hAnsi="Times New Roman"/>
                <w:b/>
                <w:sz w:val="28"/>
                <w:szCs w:val="28"/>
                <w:lang w:val="en-US"/>
              </w:rPr>
              <w:t>Lectures</w:t>
            </w:r>
          </w:p>
        </w:tc>
        <w:tc>
          <w:tcPr>
            <w:tcW w:w="4673" w:type="dxa"/>
          </w:tcPr>
          <w:p w:rsidR="00F655F3" w:rsidRDefault="00F655F3" w:rsidP="00FD1631">
            <w:pPr>
              <w:rPr>
                <w:rFonts w:ascii="Times New Roman" w:hAnsi="Times New Roman" w:cs="Times New Roman"/>
                <w:sz w:val="28"/>
                <w:szCs w:val="28"/>
              </w:rPr>
            </w:pPr>
            <w:r>
              <w:rPr>
                <w:rFonts w:ascii="Times New Roman" w:hAnsi="Times New Roman" w:cs="Times New Roman"/>
                <w:sz w:val="28"/>
                <w:szCs w:val="28"/>
              </w:rPr>
              <w:t>22</w:t>
            </w:r>
          </w:p>
        </w:tc>
      </w:tr>
      <w:tr w:rsidR="00F655F3" w:rsidTr="00685BCD">
        <w:tc>
          <w:tcPr>
            <w:tcW w:w="4672" w:type="dxa"/>
            <w:vAlign w:val="center"/>
          </w:tcPr>
          <w:p w:rsidR="00F655F3" w:rsidRDefault="00F655F3">
            <w:pPr>
              <w:rPr>
                <w:rFonts w:ascii="Times New Roman" w:eastAsia="Calibri" w:hAnsi="Times New Roman" w:cs="Times New Roman"/>
                <w:b/>
                <w:sz w:val="28"/>
                <w:szCs w:val="28"/>
                <w:lang w:val="en-US"/>
              </w:rPr>
            </w:pPr>
            <w:r>
              <w:rPr>
                <w:rFonts w:ascii="Times New Roman" w:hAnsi="Times New Roman"/>
                <w:b/>
                <w:sz w:val="28"/>
                <w:szCs w:val="28"/>
                <w:lang w:val="en-US"/>
              </w:rPr>
              <w:t>Seminars</w:t>
            </w:r>
          </w:p>
        </w:tc>
        <w:tc>
          <w:tcPr>
            <w:tcW w:w="4673" w:type="dxa"/>
          </w:tcPr>
          <w:p w:rsidR="00F655F3" w:rsidRDefault="00F655F3" w:rsidP="00FD1631">
            <w:pPr>
              <w:rPr>
                <w:rFonts w:ascii="Times New Roman" w:hAnsi="Times New Roman" w:cs="Times New Roman"/>
                <w:sz w:val="28"/>
                <w:szCs w:val="28"/>
              </w:rPr>
            </w:pPr>
            <w:r>
              <w:rPr>
                <w:rFonts w:ascii="Times New Roman" w:hAnsi="Times New Roman" w:cs="Times New Roman"/>
                <w:sz w:val="28"/>
                <w:szCs w:val="28"/>
              </w:rPr>
              <w:t>14</w:t>
            </w:r>
          </w:p>
        </w:tc>
      </w:tr>
      <w:tr w:rsidR="00F655F3" w:rsidTr="00685BCD">
        <w:tc>
          <w:tcPr>
            <w:tcW w:w="4672" w:type="dxa"/>
            <w:vAlign w:val="center"/>
          </w:tcPr>
          <w:p w:rsidR="00F655F3" w:rsidRDefault="00F655F3">
            <w:pPr>
              <w:rPr>
                <w:rFonts w:ascii="Times New Roman" w:eastAsia="Calibri" w:hAnsi="Times New Roman" w:cs="Times New Roman"/>
                <w:b/>
                <w:sz w:val="28"/>
                <w:szCs w:val="28"/>
                <w:lang w:val="en-US"/>
              </w:rPr>
            </w:pPr>
            <w:r>
              <w:rPr>
                <w:rFonts w:ascii="Times New Roman" w:hAnsi="Times New Roman"/>
                <w:b/>
                <w:sz w:val="28"/>
                <w:szCs w:val="28"/>
                <w:lang w:val="en-US"/>
              </w:rPr>
              <w:t>Practical classes</w:t>
            </w:r>
          </w:p>
        </w:tc>
        <w:tc>
          <w:tcPr>
            <w:tcW w:w="4673" w:type="dxa"/>
          </w:tcPr>
          <w:p w:rsidR="00F655F3" w:rsidRDefault="00F655F3" w:rsidP="00FD1631">
            <w:pPr>
              <w:rPr>
                <w:rFonts w:ascii="Times New Roman" w:hAnsi="Times New Roman" w:cs="Times New Roman"/>
                <w:sz w:val="28"/>
                <w:szCs w:val="28"/>
              </w:rPr>
            </w:pPr>
            <w:r>
              <w:rPr>
                <w:rFonts w:ascii="Times New Roman" w:hAnsi="Times New Roman" w:cs="Times New Roman"/>
                <w:sz w:val="28"/>
                <w:szCs w:val="28"/>
              </w:rPr>
              <w:t>-</w:t>
            </w:r>
          </w:p>
        </w:tc>
      </w:tr>
      <w:tr w:rsidR="00F655F3" w:rsidTr="00685BCD">
        <w:tc>
          <w:tcPr>
            <w:tcW w:w="4672" w:type="dxa"/>
            <w:vAlign w:val="center"/>
          </w:tcPr>
          <w:p w:rsidR="00F655F3" w:rsidRDefault="00F655F3">
            <w:pPr>
              <w:rPr>
                <w:rFonts w:ascii="Times New Roman" w:eastAsia="Calibri" w:hAnsi="Times New Roman" w:cs="Times New Roman"/>
                <w:b/>
                <w:sz w:val="28"/>
                <w:szCs w:val="28"/>
                <w:lang w:val="en-US"/>
              </w:rPr>
            </w:pPr>
            <w:r>
              <w:rPr>
                <w:rFonts w:ascii="Times New Roman" w:hAnsi="Times New Roman"/>
                <w:b/>
                <w:sz w:val="28"/>
                <w:szCs w:val="28"/>
                <w:lang w:val="en-US"/>
              </w:rPr>
              <w:t>Laboratory classes</w:t>
            </w:r>
          </w:p>
        </w:tc>
        <w:tc>
          <w:tcPr>
            <w:tcW w:w="4673" w:type="dxa"/>
          </w:tcPr>
          <w:p w:rsidR="00F655F3" w:rsidRDefault="00F655F3" w:rsidP="00FD1631">
            <w:pPr>
              <w:rPr>
                <w:rFonts w:ascii="Times New Roman" w:hAnsi="Times New Roman" w:cs="Times New Roman"/>
                <w:sz w:val="28"/>
                <w:szCs w:val="28"/>
              </w:rPr>
            </w:pPr>
            <w:r>
              <w:rPr>
                <w:rFonts w:ascii="Times New Roman" w:hAnsi="Times New Roman" w:cs="Times New Roman"/>
                <w:sz w:val="28"/>
                <w:szCs w:val="28"/>
              </w:rPr>
              <w:t>-</w:t>
            </w:r>
          </w:p>
        </w:tc>
      </w:tr>
      <w:tr w:rsidR="00F655F3" w:rsidTr="00FD1631">
        <w:tc>
          <w:tcPr>
            <w:tcW w:w="4672" w:type="dxa"/>
          </w:tcPr>
          <w:p w:rsidR="00F655F3" w:rsidRDefault="00F655F3">
            <w:pPr>
              <w:rPr>
                <w:rFonts w:ascii="Times New Roman" w:eastAsia="Calibri"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4673" w:type="dxa"/>
            <w:vAlign w:val="center"/>
          </w:tcPr>
          <w:p w:rsidR="00F655F3" w:rsidRDefault="00F655F3" w:rsidP="00FD1631">
            <w:pPr>
              <w:rPr>
                <w:rFonts w:ascii="Times New Roman" w:hAnsi="Times New Roman" w:cs="Times New Roman"/>
                <w:sz w:val="28"/>
                <w:szCs w:val="28"/>
              </w:rPr>
            </w:pPr>
            <w:proofErr w:type="spellStart"/>
            <w:r>
              <w:rPr>
                <w:rFonts w:ascii="Times New Roman" w:hAnsi="Times New Roman" w:cs="Times New Roman"/>
                <w:sz w:val="28"/>
                <w:szCs w:val="28"/>
              </w:rPr>
              <w:t>Credit</w:t>
            </w:r>
            <w:proofErr w:type="spellEnd"/>
          </w:p>
        </w:tc>
      </w:tr>
      <w:tr w:rsidR="00F655F3" w:rsidTr="00FD1631">
        <w:tc>
          <w:tcPr>
            <w:tcW w:w="4672" w:type="dxa"/>
          </w:tcPr>
          <w:p w:rsidR="00F655F3" w:rsidRDefault="00F655F3">
            <w:pPr>
              <w:rPr>
                <w:rFonts w:ascii="Times New Roman" w:eastAsia="Calibri" w:hAnsi="Times New Roman" w:cs="Times New Roman"/>
                <w:b/>
                <w:sz w:val="28"/>
                <w:szCs w:val="28"/>
                <w:lang w:val="en-US"/>
              </w:rPr>
            </w:pPr>
            <w:r>
              <w:rPr>
                <w:rFonts w:ascii="Times New Roman" w:hAnsi="Times New Roman"/>
                <w:b/>
                <w:sz w:val="28"/>
                <w:szCs w:val="28"/>
                <w:lang w:val="en-US"/>
              </w:rPr>
              <w:t>Number of credit points</w:t>
            </w:r>
          </w:p>
        </w:tc>
        <w:tc>
          <w:tcPr>
            <w:tcW w:w="4673" w:type="dxa"/>
          </w:tcPr>
          <w:p w:rsidR="00F655F3" w:rsidRPr="00FF4EAF" w:rsidRDefault="00F655F3" w:rsidP="00FD1631">
            <w:pPr>
              <w:rPr>
                <w:rFonts w:ascii="Times New Roman" w:hAnsi="Times New Roman" w:cs="Times New Roman"/>
                <w:sz w:val="28"/>
                <w:szCs w:val="28"/>
              </w:rPr>
            </w:pPr>
            <w:r>
              <w:rPr>
                <w:rFonts w:ascii="Times New Roman" w:hAnsi="Times New Roman" w:cs="Times New Roman"/>
                <w:sz w:val="28"/>
                <w:szCs w:val="28"/>
              </w:rPr>
              <w:t>2</w:t>
            </w:r>
          </w:p>
        </w:tc>
      </w:tr>
      <w:tr w:rsidR="00F655F3" w:rsidRPr="009E1DB4" w:rsidTr="00FD1631">
        <w:tc>
          <w:tcPr>
            <w:tcW w:w="4672" w:type="dxa"/>
          </w:tcPr>
          <w:p w:rsidR="00F655F3" w:rsidRDefault="00F655F3">
            <w:pPr>
              <w:rPr>
                <w:rFonts w:ascii="Times New Roman" w:eastAsia="Calibri" w:hAnsi="Times New Roman" w:cs="Times New Roman"/>
                <w:b/>
                <w:sz w:val="28"/>
                <w:szCs w:val="28"/>
                <w:lang w:val="en-US"/>
              </w:rPr>
            </w:pPr>
            <w:r>
              <w:rPr>
                <w:rFonts w:ascii="Times New Roman" w:hAnsi="Times New Roman"/>
                <w:b/>
                <w:sz w:val="28"/>
                <w:szCs w:val="28"/>
                <w:lang w:val="en-US"/>
              </w:rPr>
              <w:t>Competences</w:t>
            </w:r>
          </w:p>
        </w:tc>
        <w:tc>
          <w:tcPr>
            <w:tcW w:w="4673" w:type="dxa"/>
          </w:tcPr>
          <w:p w:rsidR="00F655F3" w:rsidRPr="00B00C63" w:rsidRDefault="00F655F3" w:rsidP="00F655F3">
            <w:pPr>
              <w:pStyle w:val="a4"/>
              <w:widowControl w:val="0"/>
              <w:spacing w:after="0"/>
              <w:ind w:left="0"/>
              <w:jc w:val="both"/>
              <w:rPr>
                <w:bCs/>
                <w:sz w:val="28"/>
                <w:szCs w:val="28"/>
                <w:lang w:val="en-US"/>
              </w:rPr>
            </w:pPr>
            <w:r w:rsidRPr="00B00C63">
              <w:rPr>
                <w:bCs/>
                <w:sz w:val="28"/>
                <w:szCs w:val="28"/>
                <w:lang w:val="en-US"/>
              </w:rPr>
              <w:t>S</w:t>
            </w:r>
            <w:r>
              <w:rPr>
                <w:bCs/>
                <w:sz w:val="28"/>
                <w:szCs w:val="28"/>
                <w:lang w:val="en-US"/>
              </w:rPr>
              <w:t>C</w:t>
            </w:r>
            <w:r w:rsidRPr="00B00C63">
              <w:rPr>
                <w:bCs/>
                <w:sz w:val="28"/>
                <w:szCs w:val="28"/>
                <w:lang w:val="en-US"/>
              </w:rPr>
              <w:t xml:space="preserve">-25 - Apply the norms of international and national legislation in the process of creating, implementing and protecting intellectual property rights. </w:t>
            </w:r>
          </w:p>
        </w:tc>
      </w:tr>
      <w:tr w:rsidR="005F4028" w:rsidRPr="009E1DB4" w:rsidTr="00FD1631">
        <w:tc>
          <w:tcPr>
            <w:tcW w:w="9345" w:type="dxa"/>
            <w:gridSpan w:val="2"/>
          </w:tcPr>
          <w:p w:rsidR="005F4028" w:rsidRPr="00B00C63" w:rsidRDefault="005F4028" w:rsidP="00FD1631">
            <w:pPr>
              <w:ind w:firstLine="426"/>
              <w:jc w:val="center"/>
              <w:rPr>
                <w:rFonts w:ascii="Times New Roman" w:hAnsi="Times New Roman" w:cs="Times New Roman"/>
                <w:b/>
                <w:sz w:val="28"/>
                <w:szCs w:val="28"/>
                <w:lang w:val="en-US"/>
              </w:rPr>
            </w:pPr>
            <w:r w:rsidRPr="00B00C63">
              <w:rPr>
                <w:rFonts w:ascii="Times New Roman" w:hAnsi="Times New Roman" w:cs="Times New Roman"/>
                <w:b/>
                <w:sz w:val="28"/>
                <w:szCs w:val="28"/>
                <w:lang w:val="en-US"/>
              </w:rPr>
              <w:t>Summary of the academic discipline:</w:t>
            </w:r>
          </w:p>
          <w:p w:rsidR="005F4028" w:rsidRPr="00B00C63" w:rsidRDefault="005F4028" w:rsidP="00F655F3">
            <w:pPr>
              <w:ind w:firstLine="426"/>
              <w:jc w:val="both"/>
              <w:rPr>
                <w:rFonts w:ascii="Times New Roman" w:hAnsi="Times New Roman" w:cs="Times New Roman"/>
                <w:sz w:val="28"/>
                <w:szCs w:val="28"/>
                <w:lang w:val="en-US"/>
              </w:rPr>
            </w:pPr>
            <w:r w:rsidRPr="00B00C63">
              <w:rPr>
                <w:rFonts w:ascii="Times New Roman" w:eastAsia="Courier New" w:hAnsi="Times New Roman" w:cs="Times New Roman"/>
                <w:color w:val="000000"/>
                <w:sz w:val="28"/>
                <w:szCs w:val="28"/>
                <w:lang w:val="en-US"/>
              </w:rPr>
              <w:t xml:space="preserve"> </w:t>
            </w:r>
            <w:r w:rsidRPr="00B00C63">
              <w:rPr>
                <w:rFonts w:ascii="Times New Roman" w:hAnsi="Times New Roman" w:cs="Times New Roman"/>
                <w:sz w:val="28"/>
                <w:szCs w:val="28"/>
                <w:lang w:val="en-US"/>
              </w:rPr>
              <w:t xml:space="preserve">The discipline </w:t>
            </w:r>
            <w:r w:rsidR="00F655F3">
              <w:rPr>
                <w:rFonts w:ascii="Times New Roman" w:hAnsi="Times New Roman" w:cs="Times New Roman"/>
                <w:sz w:val="28"/>
                <w:szCs w:val="28"/>
                <w:lang w:val="en-US"/>
              </w:rPr>
              <w:t>“</w:t>
            </w:r>
            <w:r w:rsidRPr="00B00C63">
              <w:rPr>
                <w:rFonts w:ascii="Times New Roman" w:hAnsi="Times New Roman" w:cs="Times New Roman"/>
                <w:sz w:val="28"/>
                <w:szCs w:val="40"/>
                <w:lang w:val="en-US"/>
              </w:rPr>
              <w:t>Intellectual Property</w:t>
            </w:r>
            <w:r>
              <w:rPr>
                <w:rFonts w:ascii="Times New Roman" w:hAnsi="Times New Roman" w:cs="Times New Roman"/>
                <w:sz w:val="28"/>
                <w:szCs w:val="40"/>
                <w:lang w:val="en-US"/>
              </w:rPr>
              <w:t xml:space="preserve"> </w:t>
            </w:r>
            <w:r w:rsidRPr="00B00C63">
              <w:rPr>
                <w:rFonts w:ascii="Times New Roman" w:hAnsi="Times New Roman" w:cs="Times New Roman"/>
                <w:sz w:val="28"/>
                <w:szCs w:val="28"/>
                <w:lang w:val="en-US"/>
              </w:rPr>
              <w:t>Law</w:t>
            </w:r>
            <w:r w:rsidR="00F655F3">
              <w:rPr>
                <w:rFonts w:ascii="Times New Roman" w:hAnsi="Times New Roman" w:cs="Times New Roman"/>
                <w:sz w:val="28"/>
                <w:szCs w:val="28"/>
                <w:lang w:val="en-US"/>
              </w:rPr>
              <w:t>”</w:t>
            </w:r>
            <w:r w:rsidRPr="00B00C63">
              <w:rPr>
                <w:rFonts w:ascii="Times New Roman" w:hAnsi="Times New Roman" w:cs="Times New Roman"/>
                <w:sz w:val="28"/>
                <w:szCs w:val="28"/>
                <w:lang w:val="en-US"/>
              </w:rPr>
              <w:t xml:space="preserve"> is studied as a discipline of the module </w:t>
            </w:r>
            <w:r w:rsidR="00F655F3">
              <w:rPr>
                <w:rFonts w:ascii="Times New Roman" w:hAnsi="Times New Roman" w:cs="Times New Roman"/>
                <w:sz w:val="28"/>
                <w:szCs w:val="28"/>
                <w:lang w:val="en-US"/>
              </w:rPr>
              <w:t>“</w:t>
            </w:r>
            <w:r w:rsidRPr="00B00C63">
              <w:rPr>
                <w:rFonts w:ascii="Times New Roman" w:hAnsi="Times New Roman" w:cs="Times New Roman"/>
                <w:sz w:val="28"/>
                <w:szCs w:val="28"/>
                <w:lang w:val="en-US"/>
              </w:rPr>
              <w:t>Legal regulation of tax and digital relations</w:t>
            </w:r>
            <w:r w:rsidR="00F655F3">
              <w:rPr>
                <w:rFonts w:ascii="Times New Roman" w:hAnsi="Times New Roman" w:cs="Times New Roman"/>
                <w:sz w:val="28"/>
                <w:szCs w:val="28"/>
                <w:lang w:val="en-US"/>
              </w:rPr>
              <w:t>”</w:t>
            </w:r>
            <w:r w:rsidRPr="00B00C63">
              <w:rPr>
                <w:rFonts w:ascii="Times New Roman" w:eastAsia="Times New Roman" w:hAnsi="Times New Roman" w:cs="Times New Roman"/>
                <w:color w:val="000000"/>
                <w:sz w:val="28"/>
                <w:szCs w:val="28"/>
                <w:lang w:val="en-US"/>
              </w:rPr>
              <w:t xml:space="preserve"> of the higher education institution component</w:t>
            </w:r>
            <w:r w:rsidRPr="00B00C63">
              <w:rPr>
                <w:rFonts w:ascii="Times New Roman" w:hAnsi="Times New Roman" w:cs="Times New Roman"/>
                <w:sz w:val="28"/>
                <w:szCs w:val="28"/>
                <w:lang w:val="en-US"/>
              </w:rPr>
              <w:t>.</w:t>
            </w:r>
          </w:p>
          <w:p w:rsidR="005F4028" w:rsidRPr="00B00C63" w:rsidRDefault="005F4028" w:rsidP="00FD1631">
            <w:pPr>
              <w:widowControl w:val="0"/>
              <w:jc w:val="both"/>
              <w:rPr>
                <w:rFonts w:ascii="Times New Roman" w:hAnsi="Times New Roman" w:cs="Times New Roman"/>
                <w:sz w:val="28"/>
                <w:szCs w:val="28"/>
                <w:lang w:val="en-US"/>
              </w:rPr>
            </w:pPr>
            <w:r w:rsidRPr="00B00C63">
              <w:rPr>
                <w:rFonts w:ascii="Times New Roman" w:hAnsi="Times New Roman" w:cs="Times New Roman"/>
                <w:sz w:val="28"/>
                <w:szCs w:val="28"/>
                <w:lang w:val="en-US"/>
              </w:rPr>
              <w:t xml:space="preserve">      The academic discipline includes issues of identifying intellectual property objects, choosing and applying the optimal form of their legal protection, as well as effective use.  </w:t>
            </w:r>
          </w:p>
          <w:p w:rsidR="005F4028" w:rsidRPr="00B00C63" w:rsidRDefault="005F4028" w:rsidP="00F655F3">
            <w:pPr>
              <w:widowControl w:val="0"/>
              <w:ind w:firstLine="567"/>
              <w:jc w:val="both"/>
              <w:rPr>
                <w:rFonts w:ascii="Times New Roman" w:hAnsi="Times New Roman" w:cs="Times New Roman"/>
                <w:sz w:val="28"/>
                <w:szCs w:val="28"/>
                <w:lang w:val="en-US"/>
              </w:rPr>
            </w:pPr>
            <w:r w:rsidRPr="00B00C63">
              <w:rPr>
                <w:rFonts w:ascii="Times New Roman" w:hAnsi="Times New Roman" w:cs="Times New Roman"/>
                <w:sz w:val="28"/>
                <w:szCs w:val="28"/>
                <w:lang w:val="en-US"/>
              </w:rPr>
              <w:t xml:space="preserve"> The program of the discipline </w:t>
            </w:r>
            <w:r w:rsidR="00F655F3">
              <w:rPr>
                <w:rFonts w:ascii="Times New Roman" w:hAnsi="Times New Roman" w:cs="Times New Roman"/>
                <w:sz w:val="28"/>
                <w:szCs w:val="28"/>
                <w:lang w:val="en-US"/>
              </w:rPr>
              <w:t>“</w:t>
            </w:r>
            <w:r w:rsidRPr="00B00C63">
              <w:rPr>
                <w:rStyle w:val="FontStyle20"/>
                <w:rFonts w:cs="Times New Roman"/>
                <w:b w:val="0"/>
                <w:bCs/>
                <w:sz w:val="28"/>
                <w:szCs w:val="28"/>
                <w:lang w:val="en-US"/>
              </w:rPr>
              <w:t>Intellectual Property</w:t>
            </w:r>
            <w:r>
              <w:rPr>
                <w:rStyle w:val="FontStyle20"/>
                <w:rFonts w:cs="Times New Roman"/>
                <w:b w:val="0"/>
                <w:bCs/>
                <w:sz w:val="28"/>
                <w:szCs w:val="28"/>
                <w:lang w:val="en-US"/>
              </w:rPr>
              <w:t xml:space="preserve"> </w:t>
            </w:r>
            <w:r w:rsidRPr="00B00C63">
              <w:rPr>
                <w:rFonts w:ascii="Times New Roman" w:hAnsi="Times New Roman" w:cs="Times New Roman"/>
                <w:sz w:val="28"/>
                <w:szCs w:val="28"/>
                <w:lang w:val="en-US"/>
              </w:rPr>
              <w:t>Law</w:t>
            </w:r>
            <w:r w:rsidR="00F655F3">
              <w:rPr>
                <w:rFonts w:ascii="Times New Roman" w:hAnsi="Times New Roman" w:cs="Times New Roman"/>
                <w:sz w:val="28"/>
                <w:szCs w:val="28"/>
                <w:lang w:val="en-US"/>
              </w:rPr>
              <w:t>”</w:t>
            </w:r>
            <w:r w:rsidRPr="00B00C63">
              <w:rPr>
                <w:rFonts w:ascii="Times New Roman" w:hAnsi="Times New Roman" w:cs="Times New Roman"/>
                <w:sz w:val="28"/>
                <w:szCs w:val="28"/>
                <w:lang w:val="en-US"/>
              </w:rPr>
              <w:t xml:space="preserve"> provides not only theoretical, but also practical training in the field of intellectual property, the implementation of the educational, scientific, technical, organizational potential of future specialists for the successful integration of the national economy into the world economic space. </w:t>
            </w:r>
          </w:p>
          <w:p w:rsidR="005F4028" w:rsidRPr="00F655F3" w:rsidRDefault="005F4028" w:rsidP="00F655F3">
            <w:pPr>
              <w:widowControl w:val="0"/>
              <w:ind w:firstLine="720"/>
              <w:jc w:val="both"/>
              <w:rPr>
                <w:rFonts w:ascii="Times New Roman" w:hAnsi="Times New Roman" w:cs="Times New Roman"/>
                <w:sz w:val="28"/>
                <w:szCs w:val="28"/>
                <w:lang w:val="en-US"/>
              </w:rPr>
            </w:pPr>
            <w:r w:rsidRPr="00B00C63">
              <w:rPr>
                <w:rFonts w:ascii="Times New Roman" w:hAnsi="Times New Roman" w:cs="Times New Roman"/>
                <w:sz w:val="28"/>
                <w:szCs w:val="28"/>
                <w:lang w:val="en-US"/>
              </w:rPr>
              <w:t xml:space="preserve">The acquired knowledge and ideas about service inventions, utility models, industrial designs and their legal regulation, as well as about service scientific and other works protected by copyright, will help to avoid unnecessary costs for duplicating research, to identify the prospects of the scientific direction and the commercial significance of the developed objects of industrial property rights. </w:t>
            </w:r>
          </w:p>
        </w:tc>
      </w:tr>
    </w:tbl>
    <w:p w:rsidR="005F4028" w:rsidRPr="00B00C63" w:rsidRDefault="005F4028" w:rsidP="005F4028">
      <w:pPr>
        <w:spacing w:after="0" w:line="240" w:lineRule="auto"/>
        <w:jc w:val="center"/>
        <w:rPr>
          <w:rFonts w:ascii="Times New Roman" w:hAnsi="Times New Roman" w:cs="Times New Roman"/>
          <w:b/>
          <w:sz w:val="28"/>
          <w:szCs w:val="28"/>
          <w:lang w:val="en-US"/>
        </w:rPr>
      </w:pPr>
    </w:p>
    <w:p w:rsidR="00552F92" w:rsidRPr="005F4028" w:rsidRDefault="00552F92" w:rsidP="008E1F36">
      <w:pPr>
        <w:spacing w:after="0" w:line="240" w:lineRule="auto"/>
        <w:jc w:val="center"/>
        <w:rPr>
          <w:rFonts w:ascii="Times New Roman" w:hAnsi="Times New Roman" w:cs="Times New Roman"/>
          <w:b/>
          <w:sz w:val="28"/>
          <w:szCs w:val="28"/>
          <w:lang w:val="en-US"/>
        </w:rPr>
      </w:pPr>
    </w:p>
    <w:sectPr w:rsidR="00552F92" w:rsidRPr="005F4028"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36D8"/>
    <w:multiLevelType w:val="hybridMultilevel"/>
    <w:tmpl w:val="87D8EDC4"/>
    <w:lvl w:ilvl="0" w:tplc="99C002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10455A"/>
    <w:rsid w:val="002207AF"/>
    <w:rsid w:val="00242918"/>
    <w:rsid w:val="002652E3"/>
    <w:rsid w:val="003C4143"/>
    <w:rsid w:val="004B5358"/>
    <w:rsid w:val="00552F92"/>
    <w:rsid w:val="00566DE6"/>
    <w:rsid w:val="005B6F99"/>
    <w:rsid w:val="005D7E14"/>
    <w:rsid w:val="005F4028"/>
    <w:rsid w:val="00666BA2"/>
    <w:rsid w:val="006F790D"/>
    <w:rsid w:val="0077437B"/>
    <w:rsid w:val="007A432F"/>
    <w:rsid w:val="00800320"/>
    <w:rsid w:val="008C02A4"/>
    <w:rsid w:val="008C2292"/>
    <w:rsid w:val="008E1F36"/>
    <w:rsid w:val="00907ADE"/>
    <w:rsid w:val="009A31E5"/>
    <w:rsid w:val="009E1DB4"/>
    <w:rsid w:val="00A70C0F"/>
    <w:rsid w:val="00AD06F9"/>
    <w:rsid w:val="00AF60E2"/>
    <w:rsid w:val="00B327AE"/>
    <w:rsid w:val="00B4748F"/>
    <w:rsid w:val="00B66196"/>
    <w:rsid w:val="00BA360F"/>
    <w:rsid w:val="00BE0EFD"/>
    <w:rsid w:val="00BF3025"/>
    <w:rsid w:val="00C21BA2"/>
    <w:rsid w:val="00C70EEE"/>
    <w:rsid w:val="00C74F30"/>
    <w:rsid w:val="00C93D18"/>
    <w:rsid w:val="00C94A40"/>
    <w:rsid w:val="00CA2151"/>
    <w:rsid w:val="00D12128"/>
    <w:rsid w:val="00D66D45"/>
    <w:rsid w:val="00DA30E9"/>
    <w:rsid w:val="00E12F28"/>
    <w:rsid w:val="00E462E4"/>
    <w:rsid w:val="00E675CE"/>
    <w:rsid w:val="00E962BC"/>
    <w:rsid w:val="00F4518A"/>
    <w:rsid w:val="00F655F3"/>
    <w:rsid w:val="00F750F5"/>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7A432F"/>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7A432F"/>
    <w:rPr>
      <w:rFonts w:ascii="Times New Roman" w:eastAsia="Times New Roman" w:hAnsi="Times New Roman" w:cs="Times New Roman"/>
      <w:sz w:val="24"/>
      <w:szCs w:val="24"/>
      <w:lang w:eastAsia="ru-RU"/>
    </w:rPr>
  </w:style>
  <w:style w:type="character" w:customStyle="1" w:styleId="FontStyle20">
    <w:name w:val="Font Style20"/>
    <w:rsid w:val="002652E3"/>
    <w:rPr>
      <w:rFonts w:ascii="Times New Roman" w:hAnsi="Times New Roman"/>
      <w:b/>
      <w:sz w:val="18"/>
    </w:rPr>
  </w:style>
  <w:style w:type="character" w:styleId="a6">
    <w:name w:val="Strong"/>
    <w:basedOn w:val="a0"/>
    <w:uiPriority w:val="22"/>
    <w:qFormat/>
    <w:rsid w:val="00F655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7A432F"/>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7A432F"/>
    <w:rPr>
      <w:rFonts w:ascii="Times New Roman" w:eastAsia="Times New Roman" w:hAnsi="Times New Roman" w:cs="Times New Roman"/>
      <w:sz w:val="24"/>
      <w:szCs w:val="24"/>
      <w:lang w:eastAsia="ru-RU"/>
    </w:rPr>
  </w:style>
  <w:style w:type="character" w:customStyle="1" w:styleId="FontStyle20">
    <w:name w:val="Font Style20"/>
    <w:rsid w:val="002652E3"/>
    <w:rPr>
      <w:rFonts w:ascii="Times New Roman" w:hAnsi="Times New Roman"/>
      <w:b/>
      <w:sz w:val="18"/>
    </w:rPr>
  </w:style>
  <w:style w:type="character" w:styleId="a6">
    <w:name w:val="Strong"/>
    <w:basedOn w:val="a0"/>
    <w:uiPriority w:val="22"/>
    <w:qFormat/>
    <w:rsid w:val="00F655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2025-07-21T09:42:00Z</dcterms:created>
  <dcterms:modified xsi:type="dcterms:W3CDTF">2025-07-21T09:42:00Z</dcterms:modified>
</cp:coreProperties>
</file>