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86" w:rsidRDefault="008F3A86" w:rsidP="008F3A86">
      <w:pPr>
        <w:spacing w:after="0" w:line="240" w:lineRule="auto"/>
        <w:jc w:val="center"/>
        <w:rPr>
          <w:b/>
          <w:szCs w:val="28"/>
          <w:lang w:val="en-US"/>
        </w:rPr>
      </w:pPr>
      <w:r>
        <w:rPr>
          <w:b/>
          <w:szCs w:val="28"/>
          <w:lang w:val="en-US"/>
        </w:rPr>
        <w:t>The name of the academic discipline:</w:t>
      </w:r>
    </w:p>
    <w:p w:rsidR="008F3A86" w:rsidRPr="008F3A86" w:rsidRDefault="008F3A86" w:rsidP="008F3A86">
      <w:pPr>
        <w:spacing w:after="0" w:line="240" w:lineRule="auto"/>
        <w:jc w:val="center"/>
        <w:rPr>
          <w:rFonts w:asciiTheme="minorHAnsi" w:hAnsiTheme="minorHAnsi" w:cstheme="minorBidi"/>
          <w:b/>
          <w:sz w:val="22"/>
          <w:lang w:val="en-US"/>
        </w:rPr>
      </w:pPr>
      <w:r>
        <w:rPr>
          <w:b/>
          <w:szCs w:val="28"/>
          <w:lang w:val="en-US"/>
        </w:rPr>
        <w:t>“</w:t>
      </w:r>
      <w:bookmarkStart w:id="0" w:name="_GoBack"/>
      <w:r>
        <w:rPr>
          <w:b/>
          <w:szCs w:val="28"/>
          <w:lang w:val="en-US"/>
        </w:rPr>
        <w:t>Russian Literature</w:t>
      </w:r>
      <w:bookmarkEnd w:id="0"/>
      <w:r w:rsidRPr="008F3A86">
        <w:rPr>
          <w:b/>
          <w:lang w:val="en-US"/>
        </w:rPr>
        <w:t>”</w:t>
      </w:r>
    </w:p>
    <w:p w:rsidR="008F3A86" w:rsidRDefault="008F3A86" w:rsidP="008F3A86">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8F3A86" w:rsidTr="008F3A86">
        <w:tc>
          <w:tcPr>
            <w:tcW w:w="3358"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rStyle w:val="ab"/>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autoSpaceDE w:val="0"/>
              <w:autoSpaceDN w:val="0"/>
              <w:adjustRightInd w:val="0"/>
              <w:spacing w:after="0" w:line="240" w:lineRule="auto"/>
              <w:jc w:val="both"/>
              <w:rPr>
                <w:rFonts w:eastAsia="Times New Roman"/>
                <w:color w:val="000000"/>
                <w:kern w:val="2"/>
                <w:szCs w:val="28"/>
                <w:lang w:val="en-US" w:eastAsia="en-US" w:bidi="ru-RU"/>
              </w:rPr>
            </w:pPr>
            <w:r>
              <w:rPr>
                <w:szCs w:val="28"/>
              </w:rPr>
              <w:t xml:space="preserve">6-05-0321-01 </w:t>
            </w:r>
            <w:r>
              <w:rPr>
                <w:szCs w:val="28"/>
                <w:lang w:val="en-US"/>
              </w:rPr>
              <w:t xml:space="preserve">Journalism </w:t>
            </w:r>
          </w:p>
        </w:tc>
      </w:tr>
      <w:tr w:rsidR="008F3A86" w:rsidTr="008F3A86">
        <w:tc>
          <w:tcPr>
            <w:tcW w:w="3358"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pPr>
              <w:spacing w:after="0" w:line="240" w:lineRule="auto"/>
              <w:rPr>
                <w:szCs w:val="28"/>
                <w:lang w:eastAsia="en-US"/>
              </w:rPr>
            </w:pPr>
            <w:r>
              <w:rPr>
                <w:szCs w:val="28"/>
              </w:rPr>
              <w:t>2</w:t>
            </w:r>
          </w:p>
        </w:tc>
      </w:tr>
      <w:tr w:rsidR="008F3A86" w:rsidTr="008F3A86">
        <w:tc>
          <w:tcPr>
            <w:tcW w:w="3358"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pPr>
              <w:spacing w:after="0" w:line="240" w:lineRule="auto"/>
              <w:rPr>
                <w:szCs w:val="28"/>
                <w:lang w:eastAsia="en-US"/>
              </w:rPr>
            </w:pPr>
            <w:r>
              <w:rPr>
                <w:szCs w:val="28"/>
              </w:rPr>
              <w:t xml:space="preserve">4 </w:t>
            </w:r>
          </w:p>
        </w:tc>
      </w:tr>
      <w:tr w:rsidR="008F3A86" w:rsidTr="008F3A86">
        <w:tc>
          <w:tcPr>
            <w:tcW w:w="3358"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rsidP="008F3A86">
            <w:pPr>
              <w:spacing w:after="0" w:line="240" w:lineRule="auto"/>
              <w:rPr>
                <w:szCs w:val="28"/>
                <w:lang w:val="en-US" w:eastAsia="en-US"/>
              </w:rPr>
            </w:pPr>
            <w:r>
              <w:rPr>
                <w:szCs w:val="28"/>
              </w:rPr>
              <w:t>72</w:t>
            </w:r>
          </w:p>
        </w:tc>
      </w:tr>
      <w:tr w:rsidR="008F3A86" w:rsidTr="008F3A86">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8F3A86" w:rsidRDefault="008F3A86">
            <w:pPr>
              <w:adjustRightInd w:val="0"/>
              <w:spacing w:after="0" w:line="240" w:lineRule="auto"/>
              <w:rPr>
                <w:rFonts w:eastAsia="Times New Roman"/>
                <w:b/>
                <w:color w:val="000000"/>
                <w:kern w:val="2"/>
                <w:szCs w:val="28"/>
                <w:lang w:val="en-US" w:eastAsia="en-US" w:bidi="ru-RU"/>
              </w:rPr>
            </w:pPr>
            <w:r>
              <w:rPr>
                <w:b/>
                <w:color w:val="000000"/>
                <w:szCs w:val="28"/>
                <w:lang w:val="en-US"/>
              </w:rPr>
              <w:t>Lectures</w:t>
            </w:r>
          </w:p>
          <w:p w:rsidR="008F3A86" w:rsidRDefault="008F3A86">
            <w:pPr>
              <w:adjustRightInd w:val="0"/>
              <w:spacing w:after="0" w:line="240" w:lineRule="auto"/>
              <w:rPr>
                <w:b/>
                <w:color w:val="000000"/>
                <w:szCs w:val="28"/>
                <w:lang w:val="en-US"/>
              </w:rPr>
            </w:pPr>
            <w:r>
              <w:rPr>
                <w:b/>
                <w:color w:val="000000"/>
                <w:szCs w:val="28"/>
                <w:lang w:val="en-US"/>
              </w:rPr>
              <w:t xml:space="preserve">Seminar classes </w:t>
            </w:r>
          </w:p>
          <w:p w:rsidR="008F3A86" w:rsidRDefault="008F3A86">
            <w:pPr>
              <w:adjustRightInd w:val="0"/>
              <w:spacing w:after="0" w:line="240" w:lineRule="auto"/>
              <w:rPr>
                <w:rFonts w:eastAsiaTheme="minorEastAsia"/>
                <w:b/>
                <w:color w:val="000000"/>
                <w:kern w:val="2"/>
                <w:szCs w:val="28"/>
                <w:lang w:val="en-US" w:eastAsia="en-US" w:bidi="ru-RU"/>
              </w:rPr>
            </w:pPr>
            <w:r>
              <w:rPr>
                <w:b/>
                <w:color w:val="000000"/>
                <w:szCs w:val="28"/>
                <w:lang w:val="en-US"/>
              </w:rPr>
              <w:t>Practical classes</w:t>
            </w:r>
          </w:p>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rsidP="008F3A86">
            <w:pPr>
              <w:spacing w:after="0" w:line="240" w:lineRule="auto"/>
              <w:rPr>
                <w:szCs w:val="28"/>
                <w:lang w:eastAsia="en-US"/>
              </w:rPr>
            </w:pPr>
            <w:r>
              <w:rPr>
                <w:szCs w:val="28"/>
              </w:rPr>
              <w:t>24</w:t>
            </w:r>
          </w:p>
        </w:tc>
      </w:tr>
      <w:tr w:rsidR="008F3A86" w:rsidTr="008F3A86">
        <w:tc>
          <w:tcPr>
            <w:tcW w:w="0" w:type="auto"/>
            <w:vMerge/>
            <w:tcBorders>
              <w:top w:val="single" w:sz="4" w:space="0" w:color="auto"/>
              <w:left w:val="single" w:sz="4" w:space="0" w:color="auto"/>
              <w:bottom w:val="single" w:sz="4" w:space="0" w:color="auto"/>
              <w:right w:val="single" w:sz="4" w:space="0" w:color="auto"/>
            </w:tcBorders>
            <w:vAlign w:val="center"/>
            <w:hideMark/>
          </w:tcPr>
          <w:p w:rsidR="008F3A86" w:rsidRDefault="008F3A86">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rsidP="008F3A86">
            <w:pPr>
              <w:spacing w:after="0" w:line="240" w:lineRule="auto"/>
              <w:rPr>
                <w:szCs w:val="28"/>
                <w:lang w:eastAsia="en-US"/>
              </w:rPr>
            </w:pPr>
            <w:r>
              <w:rPr>
                <w:szCs w:val="28"/>
              </w:rPr>
              <w:t>-</w:t>
            </w:r>
          </w:p>
        </w:tc>
      </w:tr>
      <w:tr w:rsidR="008F3A86" w:rsidTr="008F3A86">
        <w:tc>
          <w:tcPr>
            <w:tcW w:w="0" w:type="auto"/>
            <w:vMerge/>
            <w:tcBorders>
              <w:top w:val="single" w:sz="4" w:space="0" w:color="auto"/>
              <w:left w:val="single" w:sz="4" w:space="0" w:color="auto"/>
              <w:bottom w:val="single" w:sz="4" w:space="0" w:color="auto"/>
              <w:right w:val="single" w:sz="4" w:space="0" w:color="auto"/>
            </w:tcBorders>
            <w:vAlign w:val="center"/>
            <w:hideMark/>
          </w:tcPr>
          <w:p w:rsidR="008F3A86" w:rsidRDefault="008F3A86">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rsidP="008F3A86">
            <w:pPr>
              <w:spacing w:after="0" w:line="240" w:lineRule="auto"/>
              <w:rPr>
                <w:szCs w:val="28"/>
                <w:lang w:eastAsia="en-US"/>
              </w:rPr>
            </w:pPr>
            <w:r>
              <w:rPr>
                <w:szCs w:val="28"/>
              </w:rPr>
              <w:t>48</w:t>
            </w:r>
          </w:p>
        </w:tc>
      </w:tr>
      <w:tr w:rsidR="008F3A86" w:rsidTr="008F3A86">
        <w:tc>
          <w:tcPr>
            <w:tcW w:w="0" w:type="auto"/>
            <w:vMerge/>
            <w:tcBorders>
              <w:top w:val="single" w:sz="4" w:space="0" w:color="auto"/>
              <w:left w:val="single" w:sz="4" w:space="0" w:color="auto"/>
              <w:bottom w:val="single" w:sz="4" w:space="0" w:color="auto"/>
              <w:right w:val="single" w:sz="4" w:space="0" w:color="auto"/>
            </w:tcBorders>
            <w:vAlign w:val="center"/>
            <w:hideMark/>
          </w:tcPr>
          <w:p w:rsidR="008F3A86" w:rsidRDefault="008F3A86">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pPr>
              <w:spacing w:after="0" w:line="240" w:lineRule="auto"/>
              <w:rPr>
                <w:szCs w:val="28"/>
                <w:lang w:eastAsia="en-US"/>
              </w:rPr>
            </w:pPr>
            <w:r>
              <w:rPr>
                <w:szCs w:val="28"/>
              </w:rPr>
              <w:t>-</w:t>
            </w:r>
          </w:p>
        </w:tc>
      </w:tr>
      <w:tr w:rsidR="008F3A86" w:rsidTr="008F3A86">
        <w:tc>
          <w:tcPr>
            <w:tcW w:w="3358"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Form of the current assessment (</w:t>
            </w:r>
            <w:r>
              <w:rPr>
                <w:b/>
                <w:i/>
                <w:color w:val="000000"/>
                <w:szCs w:val="28"/>
                <w:lang w:val="en-US"/>
              </w:rPr>
              <w:t>credit/ graded credit /exam</w:t>
            </w:r>
            <w:r>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pPr>
              <w:spacing w:after="0" w:line="240" w:lineRule="auto"/>
              <w:rPr>
                <w:szCs w:val="28"/>
                <w:lang w:val="en-US" w:eastAsia="en-US"/>
              </w:rPr>
            </w:pPr>
            <w:r>
              <w:rPr>
                <w:szCs w:val="28"/>
                <w:lang w:val="en-US"/>
              </w:rPr>
              <w:t>exam</w:t>
            </w:r>
          </w:p>
        </w:tc>
      </w:tr>
      <w:tr w:rsidR="008F3A86" w:rsidTr="008F3A86">
        <w:tc>
          <w:tcPr>
            <w:tcW w:w="3358"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pPr>
              <w:spacing w:after="0" w:line="240" w:lineRule="auto"/>
              <w:rPr>
                <w:szCs w:val="28"/>
                <w:lang w:val="en-US" w:eastAsia="en-US"/>
              </w:rPr>
            </w:pPr>
            <w:r>
              <w:rPr>
                <w:szCs w:val="28"/>
                <w:lang w:val="en-US" w:eastAsia="en-US"/>
              </w:rPr>
              <w:t>3</w:t>
            </w:r>
          </w:p>
        </w:tc>
      </w:tr>
      <w:tr w:rsidR="008F3A86" w:rsidRPr="00376880" w:rsidTr="008F3A86">
        <w:tc>
          <w:tcPr>
            <w:tcW w:w="3358" w:type="dxa"/>
            <w:tcBorders>
              <w:top w:val="single" w:sz="4" w:space="0" w:color="auto"/>
              <w:left w:val="single" w:sz="4" w:space="0" w:color="auto"/>
              <w:bottom w:val="single" w:sz="4" w:space="0" w:color="auto"/>
              <w:right w:val="single" w:sz="4" w:space="0" w:color="auto"/>
            </w:tcBorders>
            <w:hideMark/>
          </w:tcPr>
          <w:p w:rsidR="008F3A86" w:rsidRDefault="008F3A86">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8F3A86" w:rsidRDefault="008F3A86" w:rsidP="008F3A86">
            <w:pPr>
              <w:autoSpaceDE w:val="0"/>
              <w:autoSpaceDN w:val="0"/>
              <w:adjustRightInd w:val="0"/>
              <w:spacing w:after="0" w:line="240" w:lineRule="auto"/>
              <w:jc w:val="both"/>
              <w:rPr>
                <w:sz w:val="26"/>
                <w:szCs w:val="26"/>
                <w:lang w:val="en-US"/>
              </w:rPr>
            </w:pPr>
            <w:r w:rsidRPr="00376880">
              <w:rPr>
                <w:sz w:val="26"/>
                <w:szCs w:val="26"/>
                <w:lang w:val="en-US"/>
              </w:rPr>
              <w:t xml:space="preserve">As a result of studying the discipline, the student must have the following competencies: </w:t>
            </w:r>
          </w:p>
          <w:p w:rsidR="008F3A86" w:rsidRDefault="008F3A86" w:rsidP="008F3A86">
            <w:pPr>
              <w:autoSpaceDE w:val="0"/>
              <w:autoSpaceDN w:val="0"/>
              <w:adjustRightInd w:val="0"/>
              <w:spacing w:after="0" w:line="240" w:lineRule="auto"/>
              <w:jc w:val="both"/>
              <w:rPr>
                <w:sz w:val="26"/>
                <w:szCs w:val="26"/>
                <w:lang w:val="en-US"/>
              </w:rPr>
            </w:pPr>
            <w:r w:rsidRPr="00376880">
              <w:rPr>
                <w:sz w:val="26"/>
                <w:szCs w:val="26"/>
                <w:lang w:val="en-US"/>
              </w:rPr>
              <w:t>U</w:t>
            </w:r>
            <w:r>
              <w:rPr>
                <w:sz w:val="26"/>
                <w:szCs w:val="26"/>
                <w:lang w:val="en-US"/>
              </w:rPr>
              <w:t>C</w:t>
            </w:r>
            <w:r w:rsidRPr="00376880">
              <w:rPr>
                <w:sz w:val="26"/>
                <w:szCs w:val="26"/>
                <w:lang w:val="en-US"/>
              </w:rPr>
              <w:t xml:space="preserve">-4. Work in a </w:t>
            </w:r>
            <w:proofErr w:type="gramStart"/>
            <w:r w:rsidRPr="00376880">
              <w:rPr>
                <w:sz w:val="26"/>
                <w:szCs w:val="26"/>
                <w:lang w:val="en-US"/>
              </w:rPr>
              <w:t>team,</w:t>
            </w:r>
            <w:proofErr w:type="gramEnd"/>
            <w:r w:rsidRPr="00376880">
              <w:rPr>
                <w:sz w:val="26"/>
                <w:szCs w:val="26"/>
                <w:lang w:val="en-US"/>
              </w:rPr>
              <w:t xml:space="preserve"> tolerate social, ethnic, religious, cultural and other differences. </w:t>
            </w:r>
          </w:p>
          <w:p w:rsidR="008F3A86" w:rsidRDefault="008F3A86" w:rsidP="008F3A86">
            <w:pPr>
              <w:autoSpaceDE w:val="0"/>
              <w:autoSpaceDN w:val="0"/>
              <w:adjustRightInd w:val="0"/>
              <w:spacing w:after="0" w:line="240" w:lineRule="auto"/>
              <w:jc w:val="both"/>
              <w:rPr>
                <w:sz w:val="26"/>
                <w:szCs w:val="26"/>
                <w:lang w:val="en-US"/>
              </w:rPr>
            </w:pPr>
            <w:r w:rsidRPr="00376880">
              <w:rPr>
                <w:sz w:val="26"/>
                <w:szCs w:val="26"/>
                <w:lang w:val="en-US"/>
              </w:rPr>
              <w:t>U</w:t>
            </w:r>
            <w:r>
              <w:rPr>
                <w:sz w:val="26"/>
                <w:szCs w:val="26"/>
                <w:lang w:val="en-US"/>
              </w:rPr>
              <w:t>C</w:t>
            </w:r>
            <w:r w:rsidRPr="00376880">
              <w:rPr>
                <w:sz w:val="26"/>
                <w:szCs w:val="26"/>
                <w:lang w:val="en-US"/>
              </w:rPr>
              <w:t xml:space="preserve">-5. Be capable of self-development and improvement in professional activities. </w:t>
            </w:r>
          </w:p>
          <w:p w:rsidR="008F3A86" w:rsidRPr="008F3A86" w:rsidRDefault="008F3A86" w:rsidP="008F3A86">
            <w:pPr>
              <w:autoSpaceDE w:val="0"/>
              <w:autoSpaceDN w:val="0"/>
              <w:adjustRightInd w:val="0"/>
              <w:spacing w:after="0" w:line="240" w:lineRule="auto"/>
              <w:jc w:val="both"/>
              <w:rPr>
                <w:b/>
                <w:kern w:val="2"/>
                <w:szCs w:val="28"/>
                <w:lang w:val="en-US" w:eastAsia="en-US" w:bidi="ru-RU"/>
              </w:rPr>
            </w:pPr>
            <w:r w:rsidRPr="00376880">
              <w:rPr>
                <w:sz w:val="26"/>
                <w:szCs w:val="26"/>
                <w:lang w:val="en-US"/>
              </w:rPr>
              <w:t>BP</w:t>
            </w:r>
            <w:r>
              <w:rPr>
                <w:sz w:val="26"/>
                <w:szCs w:val="26"/>
                <w:lang w:val="en-US"/>
              </w:rPr>
              <w:t>C</w:t>
            </w:r>
            <w:r w:rsidRPr="00376880">
              <w:rPr>
                <w:sz w:val="26"/>
                <w:szCs w:val="26"/>
                <w:lang w:val="en-US"/>
              </w:rPr>
              <w:t>-5. Apply knowledge about the achievements of world and domestic culture and literature in the process of creating media texts.</w:t>
            </w:r>
          </w:p>
        </w:tc>
      </w:tr>
      <w:tr w:rsidR="008F3A86" w:rsidRPr="00376880" w:rsidTr="008F3A86">
        <w:tc>
          <w:tcPr>
            <w:tcW w:w="9571" w:type="dxa"/>
            <w:gridSpan w:val="2"/>
            <w:tcBorders>
              <w:top w:val="single" w:sz="4" w:space="0" w:color="auto"/>
              <w:left w:val="single" w:sz="4" w:space="0" w:color="auto"/>
              <w:bottom w:val="single" w:sz="4" w:space="0" w:color="auto"/>
              <w:right w:val="single" w:sz="4" w:space="0" w:color="auto"/>
            </w:tcBorders>
            <w:hideMark/>
          </w:tcPr>
          <w:p w:rsidR="008F3A86" w:rsidRDefault="008F3A86">
            <w:pPr>
              <w:adjustRightInd w:val="0"/>
              <w:spacing w:after="0" w:line="240" w:lineRule="auto"/>
              <w:jc w:val="center"/>
              <w:rPr>
                <w:rFonts w:eastAsia="Times New Roman"/>
                <w:b/>
                <w:kern w:val="2"/>
                <w:szCs w:val="28"/>
                <w:lang w:val="en-US" w:eastAsia="en-US" w:bidi="ru-RU"/>
              </w:rPr>
            </w:pPr>
            <w:r>
              <w:rPr>
                <w:b/>
                <w:szCs w:val="28"/>
                <w:lang w:val="en-US"/>
              </w:rPr>
              <w:t>Summary of the academic discipline:</w:t>
            </w:r>
          </w:p>
          <w:p w:rsidR="008F3A86" w:rsidRDefault="008F3A86" w:rsidP="008F3A86">
            <w:pPr>
              <w:pStyle w:val="ae"/>
              <w:spacing w:after="0"/>
              <w:ind w:left="0" w:firstLine="567"/>
              <w:contextualSpacing/>
              <w:rPr>
                <w:sz w:val="26"/>
                <w:szCs w:val="26"/>
                <w:lang w:val="en-US"/>
              </w:rPr>
            </w:pPr>
            <w:r w:rsidRPr="00376880">
              <w:rPr>
                <w:sz w:val="26"/>
                <w:szCs w:val="26"/>
                <w:lang w:val="en-US"/>
              </w:rPr>
              <w:t xml:space="preserve">The discipline "Russian Literature" is designed to provide an idea of ​​the most important literary and historical-literary issues, allowing </w:t>
            </w:r>
            <w:proofErr w:type="gramStart"/>
            <w:r w:rsidRPr="00376880">
              <w:rPr>
                <w:sz w:val="26"/>
                <w:szCs w:val="26"/>
                <w:lang w:val="en-US"/>
              </w:rPr>
              <w:t>to expand</w:t>
            </w:r>
            <w:proofErr w:type="gramEnd"/>
            <w:r w:rsidRPr="00376880">
              <w:rPr>
                <w:sz w:val="26"/>
                <w:szCs w:val="26"/>
                <w:lang w:val="en-US"/>
              </w:rPr>
              <w:t xml:space="preserve"> the general cultural horizons of journalism students. </w:t>
            </w:r>
          </w:p>
          <w:p w:rsidR="008F3A86" w:rsidRDefault="008F3A86" w:rsidP="008F3A86">
            <w:pPr>
              <w:pStyle w:val="ae"/>
              <w:spacing w:after="0"/>
              <w:ind w:left="0" w:firstLine="567"/>
              <w:contextualSpacing/>
              <w:rPr>
                <w:sz w:val="26"/>
                <w:szCs w:val="26"/>
                <w:lang w:val="en-US"/>
              </w:rPr>
            </w:pPr>
            <w:r w:rsidRPr="00376880">
              <w:rPr>
                <w:sz w:val="26"/>
                <w:szCs w:val="26"/>
                <w:lang w:val="en-US"/>
              </w:rPr>
              <w:t xml:space="preserve">The educational material is structured in accordance with the principle of a systematic and conceptual study of Russian literature, revealing the main trends and features of the development of the literary process: literary trends and movements, ideological and thematic, genre and artistic-stylistic features of works. </w:t>
            </w:r>
          </w:p>
          <w:p w:rsidR="008F3A86" w:rsidRDefault="008F3A86" w:rsidP="008F3A86">
            <w:pPr>
              <w:pStyle w:val="ae"/>
              <w:spacing w:after="0"/>
              <w:ind w:left="0" w:firstLine="567"/>
              <w:contextualSpacing/>
              <w:rPr>
                <w:sz w:val="26"/>
                <w:szCs w:val="26"/>
                <w:lang w:val="en-US"/>
              </w:rPr>
            </w:pPr>
            <w:r w:rsidRPr="00376880">
              <w:rPr>
                <w:sz w:val="26"/>
                <w:szCs w:val="26"/>
                <w:lang w:val="en-US"/>
              </w:rPr>
              <w:t xml:space="preserve">The structure of the discipline reflects the connection of the literary process with the socio-historical development of society, takes into account the immanent patterns in the development of literature, the nature of the relationship with the national literary tradition and world literature. </w:t>
            </w:r>
          </w:p>
          <w:p w:rsidR="008F3A86" w:rsidRPr="008F3A86" w:rsidRDefault="008F3A86" w:rsidP="008F3A86">
            <w:pPr>
              <w:pStyle w:val="ae"/>
              <w:spacing w:after="0"/>
              <w:ind w:left="0" w:firstLine="567"/>
              <w:contextualSpacing/>
              <w:rPr>
                <w:lang w:val="en-US" w:eastAsia="en-US"/>
              </w:rPr>
            </w:pPr>
            <w:r w:rsidRPr="00376880">
              <w:rPr>
                <w:sz w:val="26"/>
                <w:szCs w:val="26"/>
                <w:lang w:val="en-US"/>
              </w:rPr>
              <w:t>Understanding the general trends in the development of Russian literature is combined with a monographic study of the works and creative individuality of the most significant writers. Particular attention is paid to the historiography of Russian literature of this period, theoretical problems and modern interpretation of literary classics.</w:t>
            </w:r>
          </w:p>
        </w:tc>
      </w:tr>
    </w:tbl>
    <w:p w:rsidR="008F3A86" w:rsidRDefault="008F3A86" w:rsidP="008F3A86">
      <w:pPr>
        <w:spacing w:after="0" w:line="240" w:lineRule="auto"/>
        <w:rPr>
          <w:kern w:val="2"/>
          <w:szCs w:val="28"/>
          <w:lang w:val="en-US" w:eastAsia="en-US" w:bidi="ru-RU"/>
        </w:rPr>
      </w:pPr>
    </w:p>
    <w:p w:rsidR="007D5E59" w:rsidRPr="008F3A86" w:rsidRDefault="007D5E59">
      <w:pPr>
        <w:rPr>
          <w:sz w:val="26"/>
          <w:szCs w:val="26"/>
          <w:lang w:val="en-US"/>
        </w:rPr>
      </w:pPr>
    </w:p>
    <w:sectPr w:rsidR="007D5E59" w:rsidRPr="008F3A86" w:rsidSect="009E6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BE"/>
    <w:rsid w:val="000622DD"/>
    <w:rsid w:val="001979EC"/>
    <w:rsid w:val="00376880"/>
    <w:rsid w:val="005376E6"/>
    <w:rsid w:val="007D5E59"/>
    <w:rsid w:val="008205BE"/>
    <w:rsid w:val="008F3A86"/>
    <w:rsid w:val="009E6802"/>
    <w:rsid w:val="00CF267E"/>
    <w:rsid w:val="00D6069A"/>
    <w:rsid w:val="00E2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5BE"/>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8205BE"/>
    <w:pPr>
      <w:spacing w:after="120" w:line="240" w:lineRule="auto"/>
      <w:ind w:left="283" w:firstLine="709"/>
      <w:jc w:val="both"/>
    </w:pPr>
    <w:rPr>
      <w:szCs w:val="28"/>
    </w:rPr>
  </w:style>
  <w:style w:type="character" w:customStyle="1" w:styleId="af">
    <w:name w:val="Основной текст с отступом Знак"/>
    <w:basedOn w:val="a0"/>
    <w:link w:val="ae"/>
    <w:uiPriority w:val="99"/>
    <w:rsid w:val="008205BE"/>
    <w:rPr>
      <w:rFonts w:eastAsia="Calibri"/>
      <w:sz w:val="28"/>
      <w:szCs w:val="28"/>
      <w:lang w:eastAsia="ru-RU"/>
    </w:rPr>
  </w:style>
  <w:style w:type="character" w:customStyle="1" w:styleId="rynqvb">
    <w:name w:val="rynqvb"/>
    <w:basedOn w:val="a0"/>
    <w:rsid w:val="008F3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5BE"/>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8205BE"/>
    <w:pPr>
      <w:spacing w:after="120" w:line="240" w:lineRule="auto"/>
      <w:ind w:left="283" w:firstLine="709"/>
      <w:jc w:val="both"/>
    </w:pPr>
    <w:rPr>
      <w:szCs w:val="28"/>
    </w:rPr>
  </w:style>
  <w:style w:type="character" w:customStyle="1" w:styleId="af">
    <w:name w:val="Основной текст с отступом Знак"/>
    <w:basedOn w:val="a0"/>
    <w:link w:val="ae"/>
    <w:uiPriority w:val="99"/>
    <w:rsid w:val="008205BE"/>
    <w:rPr>
      <w:rFonts w:eastAsia="Calibri"/>
      <w:sz w:val="28"/>
      <w:szCs w:val="28"/>
      <w:lang w:eastAsia="ru-RU"/>
    </w:rPr>
  </w:style>
  <w:style w:type="character" w:customStyle="1" w:styleId="rynqvb">
    <w:name w:val="rynqvb"/>
    <w:basedOn w:val="a0"/>
    <w:rsid w:val="008F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8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2025-05-26T17:55:00Z</dcterms:created>
  <dcterms:modified xsi:type="dcterms:W3CDTF">2025-05-26T17:55:00Z</dcterms:modified>
</cp:coreProperties>
</file>