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75B77" w14:textId="77777777" w:rsidR="00E1218A" w:rsidRPr="00594FB0" w:rsidRDefault="00E1218A" w:rsidP="00E1218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594FB0">
        <w:rPr>
          <w:rFonts w:ascii="Times New Roman" w:hAnsi="Times New Roman" w:cs="Times New Roman"/>
          <w:b/>
          <w:sz w:val="23"/>
          <w:szCs w:val="23"/>
          <w:lang w:val="en-US"/>
        </w:rPr>
        <w:t>The name of the academic discipline:</w:t>
      </w:r>
    </w:p>
    <w:p w14:paraId="0C7CC318" w14:textId="64A4A498" w:rsidR="00E1218A" w:rsidRPr="00594FB0" w:rsidRDefault="00E1218A" w:rsidP="00E1218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594FB0">
        <w:rPr>
          <w:rFonts w:ascii="Times New Roman" w:hAnsi="Times New Roman" w:cs="Times New Roman"/>
          <w:b/>
          <w:sz w:val="23"/>
          <w:szCs w:val="23"/>
          <w:lang w:val="en-US"/>
        </w:rPr>
        <w:t>“</w:t>
      </w:r>
      <w:bookmarkStart w:id="0" w:name="_GoBack"/>
      <w:r w:rsidRPr="00594FB0">
        <w:rPr>
          <w:rFonts w:ascii="Times New Roman" w:hAnsi="Times New Roman" w:cs="Times New Roman"/>
          <w:b/>
          <w:sz w:val="23"/>
          <w:szCs w:val="23"/>
          <w:lang w:val="en-US" w:eastAsia="en-US"/>
        </w:rPr>
        <w:t>Methodology, Theory and Methods of Psychological Research</w:t>
      </w:r>
      <w:bookmarkEnd w:id="0"/>
      <w:r w:rsidRPr="00594FB0">
        <w:rPr>
          <w:rFonts w:ascii="Times New Roman" w:hAnsi="Times New Roman" w:cs="Times New Roman"/>
          <w:b/>
          <w:sz w:val="23"/>
          <w:szCs w:val="23"/>
          <w:lang w:val="en-US"/>
        </w:rPr>
        <w:t>”</w:t>
      </w:r>
    </w:p>
    <w:p w14:paraId="2955218C" w14:textId="77777777" w:rsidR="00E1218A" w:rsidRPr="00594FB0" w:rsidRDefault="00E1218A" w:rsidP="00E1218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E1218A" w:rsidRPr="00594FB0" w14:paraId="39FD171E" w14:textId="77777777" w:rsidTr="00594F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C9AE" w14:textId="77777777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3"/>
                <w:szCs w:val="23"/>
                <w:lang w:val="en-US" w:eastAsia="en-US"/>
              </w:rPr>
            </w:pPr>
            <w:r w:rsidRPr="00594FB0">
              <w:rPr>
                <w:rStyle w:val="a4"/>
                <w:rFonts w:ascii="Times New Roman" w:hAnsi="Times New Roman" w:cs="Times New Roman"/>
                <w:sz w:val="23"/>
                <w:szCs w:val="23"/>
                <w:shd w:val="clear" w:color="auto" w:fill="FFFFFF"/>
                <w:lang w:val="en-US" w:eastAsia="en-US"/>
              </w:rPr>
              <w:t>Specialty code and name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FF89" w14:textId="77777777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6-05-0313-01 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Psychology</w:t>
            </w:r>
          </w:p>
        </w:tc>
      </w:tr>
      <w:tr w:rsidR="00E1218A" w:rsidRPr="00594FB0" w14:paraId="6EED94BA" w14:textId="77777777" w:rsidTr="00594F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A667" w14:textId="77777777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Year of study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825B" w14:textId="1999A17D" w:rsidR="00E1218A" w:rsidRPr="00594FB0" w:rsidRDefault="00E121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594FB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1218A" w:rsidRPr="00594FB0" w14:paraId="5F5E615F" w14:textId="77777777" w:rsidTr="00594F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A233" w14:textId="77777777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Semester of study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5777" w14:textId="4655BF06" w:rsidR="00E1218A" w:rsidRPr="00594FB0" w:rsidRDefault="00E121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594FB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E1218A" w:rsidRPr="00594FB0" w14:paraId="1FFB00CC" w14:textId="77777777" w:rsidTr="00594F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5E24" w14:textId="77777777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Number of in-class academic hours: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62BE" w14:textId="7FB1C1B4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594FB0">
              <w:rPr>
                <w:rFonts w:ascii="Times New Roman" w:hAnsi="Times New Roman" w:cs="Times New Roman"/>
                <w:sz w:val="23"/>
                <w:szCs w:val="23"/>
              </w:rPr>
              <w:t>68</w:t>
            </w:r>
          </w:p>
        </w:tc>
      </w:tr>
      <w:tr w:rsidR="00E1218A" w:rsidRPr="00594FB0" w14:paraId="3D74CA1F" w14:textId="77777777" w:rsidTr="00594FB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498E" w14:textId="77777777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w w:val="107"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Lectures</w:t>
            </w:r>
          </w:p>
          <w:p w14:paraId="51C4B64F" w14:textId="77777777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 xml:space="preserve">Seminar classes </w:t>
            </w:r>
          </w:p>
          <w:p w14:paraId="0292D9EE" w14:textId="77777777" w:rsidR="00E1218A" w:rsidRPr="00594FB0" w:rsidRDefault="00E12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Practical classes</w:t>
            </w:r>
          </w:p>
          <w:p w14:paraId="56BF4225" w14:textId="77777777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Laboratory classes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789D" w14:textId="644DBB4E" w:rsidR="00E1218A" w:rsidRPr="00594FB0" w:rsidRDefault="00E121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594FB0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</w:tr>
      <w:tr w:rsidR="00E1218A" w:rsidRPr="00594FB0" w14:paraId="05F411C0" w14:textId="77777777" w:rsidTr="00594F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CBC0" w14:textId="77777777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3"/>
                <w:szCs w:val="23"/>
                <w:lang w:val="en-US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4FFB" w14:textId="45B7E9A9" w:rsidR="00E1218A" w:rsidRPr="00594FB0" w:rsidRDefault="00E121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594FB0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</w:tr>
      <w:tr w:rsidR="00E1218A" w:rsidRPr="00594FB0" w14:paraId="73233C18" w14:textId="77777777" w:rsidTr="00594F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A3C0" w14:textId="77777777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3"/>
                <w:szCs w:val="23"/>
                <w:lang w:val="en-US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F503" w14:textId="7C388E8C" w:rsidR="00E1218A" w:rsidRPr="00594FB0" w:rsidRDefault="00E121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594FB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1218A" w:rsidRPr="00594FB0" w14:paraId="7CF720FD" w14:textId="77777777" w:rsidTr="00594F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53EA" w14:textId="77777777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3"/>
                <w:szCs w:val="23"/>
                <w:lang w:val="en-US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00C4" w14:textId="3A0425DF" w:rsidR="00E1218A" w:rsidRPr="00594FB0" w:rsidRDefault="00E121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594FB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1218A" w:rsidRPr="00594FB0" w14:paraId="50F53F99" w14:textId="77777777" w:rsidTr="00594F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762F" w14:textId="77777777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Form of the current asses</w:t>
            </w:r>
            <w:r w:rsidRPr="00594FB0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s</w:t>
            </w:r>
            <w:r w:rsidRPr="00594FB0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ment (</w:t>
            </w:r>
            <w:r w:rsidRPr="00594FB0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 w:eastAsia="en-US"/>
              </w:rPr>
              <w:t>credit/ graded credit /exam</w:t>
            </w:r>
            <w:r w:rsidRPr="00594FB0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AEAE" w14:textId="1069E096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exam</w:t>
            </w:r>
          </w:p>
        </w:tc>
      </w:tr>
      <w:tr w:rsidR="00E1218A" w:rsidRPr="00594FB0" w14:paraId="56A37042" w14:textId="77777777" w:rsidTr="00594F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AA1E" w14:textId="77777777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Number of credit points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436C" w14:textId="5E8F8499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3</w:t>
            </w:r>
          </w:p>
        </w:tc>
      </w:tr>
      <w:tr w:rsidR="00E1218A" w:rsidRPr="00594FB0" w14:paraId="435C4E63" w14:textId="77777777" w:rsidTr="00594F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6EA4" w14:textId="77777777" w:rsidR="00E1218A" w:rsidRPr="00594FB0" w:rsidRDefault="00E121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Competences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1AEB" w14:textId="173A8220" w:rsidR="00E1218A" w:rsidRPr="00594FB0" w:rsidRDefault="00E1218A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Be capable of self-development and improvement in profe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s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 xml:space="preserve">sional activities. Have a modern culture of </w:t>
            </w:r>
            <w:proofErr w:type="gramStart"/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thinking,</w:t>
            </w:r>
            <w:proofErr w:type="gramEnd"/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 xml:space="preserve"> be able to use the b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a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sics of philosophical knowledge in professional activities. Dete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r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mine promising areas of scientific research taking into account the history and modern trends in the development of psychological sc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i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ence. Conduct statistical analysis of empi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r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ical data using computer technologies. Conduct applied ps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y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 xml:space="preserve">chological </w:t>
            </w:r>
            <w:proofErr w:type="gramStart"/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research,</w:t>
            </w:r>
            <w:proofErr w:type="gramEnd"/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 xml:space="preserve"> implement their results in the practical activities of a psychol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o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 xml:space="preserve">gist. Develop, apply and interpret </w:t>
            </w:r>
            <w:proofErr w:type="spellStart"/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psychodiagnostic</w:t>
            </w:r>
            <w:proofErr w:type="spellEnd"/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 xml:space="preserve"> methods in the process of sc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i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entific and applied a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c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tivities of a psychologist.</w:t>
            </w:r>
          </w:p>
        </w:tc>
      </w:tr>
      <w:tr w:rsidR="00E1218A" w:rsidRPr="00594FB0" w14:paraId="09499501" w14:textId="77777777" w:rsidTr="00594FB0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FB77" w14:textId="77777777" w:rsidR="00E1218A" w:rsidRPr="00594FB0" w:rsidRDefault="00E12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w w:val="107"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Summary of the academic discipline:</w:t>
            </w:r>
          </w:p>
          <w:p w14:paraId="49B6EA5C" w14:textId="17C09510" w:rsidR="00E1218A" w:rsidRPr="00594FB0" w:rsidRDefault="00E1218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en-US"/>
              </w:rPr>
            </w:pP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The structure of the academic discipline "Methodology, Theory and Methods of Psycholo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g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ical Research" is systemic and includes fifteen interrelated sections on the consideration of psych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o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logical issues. The first section - The Place of Methodology of Scientific Psychological Research in the Sy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s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tem of Scientific Knowledge - is devoted to the consideration of methodology as a philosophical do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c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trine on methods and techniques of cognition. The second section - Features of the Formation and D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e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velopment of the Subject of Methodology of Scientific Psycholo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g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ical Research - is a consideration of methodology as an ideological justification for scientific r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e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search. The third section - Philosophical and Methodological Foundations of Psychology - is d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e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voted directly to the study of the philosophical level of methodology. The fourth section - Ps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y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chological Theory and Its Specificity - includes consideration of issues related to the structure and specificity of psychological theories. The fifth section - Develo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p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ment of Psychology in the Behaviorist Tradition - is a co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n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sideration of the psychological foundations of thinking and speech in behaviorism. The sixth section - Formation of the Cognitive Tradition in Psychology - is devoted to the study of various approaches in cognitive psychology. The seventh se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c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tion – Formation of the field theory direction in psychology – includes consideration of issues related to substantiation of the necessity of the holistic approach in psychology. The eighth section – Psych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o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analytic tradition in psychology – is co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n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sideration of the problem of the unconscious in psychology. The ninth section – Interactionist tradition in psychology – is devoted to the study of opposition of di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s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positional and situational traditions in psychology. The tenth section – Existe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n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tial-phenomenological tradition in psychology – includes consideration of issues related to the methodological foundations of the existential-phenomenological approach. The eleventh section – Gender approach in psychology – includes consideration of issues related to consideration of the specifics of research methods in the gender approach. The twelfth section – Logic of psych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o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logical research – is consideration of the rules of psychological and pedagogical research. The thirteenth section – Quantitative methods of psych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o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logical research – is devoted to the study of the main groups of quantitative methods of psycholo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g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ical research. The fourteenth section – Qualitative methods of psychological research – is devoted to the study of the main groups of qualitative methods of psychological research. The fifteenth se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c</w:t>
            </w:r>
            <w:r w:rsidRPr="00594FB0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tion – The problem of validity and reliability of research results – is a consideration of the problem of choosing methods and developing research methodology.</w:t>
            </w:r>
          </w:p>
        </w:tc>
      </w:tr>
    </w:tbl>
    <w:p w14:paraId="66E60913" w14:textId="77777777" w:rsidR="00E1218A" w:rsidRPr="00594FB0" w:rsidRDefault="00E1218A" w:rsidP="00E1218A">
      <w:pPr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eastAsia="en-US"/>
        </w:rPr>
      </w:pPr>
    </w:p>
    <w:p w14:paraId="5D688C54" w14:textId="77777777" w:rsidR="00E1218A" w:rsidRPr="00594FB0" w:rsidRDefault="00E1218A">
      <w:pPr>
        <w:rPr>
          <w:rFonts w:ascii="Times New Roman" w:hAnsi="Times New Roman" w:cs="Times New Roman"/>
          <w:sz w:val="23"/>
          <w:szCs w:val="23"/>
          <w:lang w:val="en-US"/>
        </w:rPr>
      </w:pPr>
    </w:p>
    <w:sectPr w:rsidR="00E1218A" w:rsidRPr="00594FB0" w:rsidSect="00594FB0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03869"/>
    <w:rsid w:val="000935B1"/>
    <w:rsid w:val="00095E27"/>
    <w:rsid w:val="000A4978"/>
    <w:rsid w:val="001135F8"/>
    <w:rsid w:val="001464B9"/>
    <w:rsid w:val="0016054E"/>
    <w:rsid w:val="00161792"/>
    <w:rsid w:val="0017030E"/>
    <w:rsid w:val="001F4AE4"/>
    <w:rsid w:val="002755E4"/>
    <w:rsid w:val="00291892"/>
    <w:rsid w:val="002B7BA5"/>
    <w:rsid w:val="003033F4"/>
    <w:rsid w:val="0033781D"/>
    <w:rsid w:val="00427380"/>
    <w:rsid w:val="00474715"/>
    <w:rsid w:val="005033EC"/>
    <w:rsid w:val="00567CFD"/>
    <w:rsid w:val="00594FB0"/>
    <w:rsid w:val="005D3049"/>
    <w:rsid w:val="005F439D"/>
    <w:rsid w:val="00602E74"/>
    <w:rsid w:val="006970AB"/>
    <w:rsid w:val="006C0671"/>
    <w:rsid w:val="007052E8"/>
    <w:rsid w:val="0072492A"/>
    <w:rsid w:val="0079340F"/>
    <w:rsid w:val="007943CB"/>
    <w:rsid w:val="00833CF4"/>
    <w:rsid w:val="00836384"/>
    <w:rsid w:val="008C4553"/>
    <w:rsid w:val="009136E3"/>
    <w:rsid w:val="00917578"/>
    <w:rsid w:val="0092724E"/>
    <w:rsid w:val="00985A6E"/>
    <w:rsid w:val="009A4618"/>
    <w:rsid w:val="009D534D"/>
    <w:rsid w:val="00A45F01"/>
    <w:rsid w:val="00A466A9"/>
    <w:rsid w:val="00A60653"/>
    <w:rsid w:val="00B909EC"/>
    <w:rsid w:val="00BA0988"/>
    <w:rsid w:val="00BB3D01"/>
    <w:rsid w:val="00BE28E8"/>
    <w:rsid w:val="00BF0AED"/>
    <w:rsid w:val="00BF4D58"/>
    <w:rsid w:val="00C149D0"/>
    <w:rsid w:val="00C4234B"/>
    <w:rsid w:val="00C44A78"/>
    <w:rsid w:val="00C54466"/>
    <w:rsid w:val="00C77701"/>
    <w:rsid w:val="00CC7B58"/>
    <w:rsid w:val="00D023D0"/>
    <w:rsid w:val="00DE269C"/>
    <w:rsid w:val="00DF31DC"/>
    <w:rsid w:val="00E1218A"/>
    <w:rsid w:val="00E9296C"/>
    <w:rsid w:val="00ED1E47"/>
    <w:rsid w:val="00F11CD0"/>
    <w:rsid w:val="00F24727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6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1E47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D1E47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styleId="a4">
    <w:name w:val="Strong"/>
    <w:basedOn w:val="a0"/>
    <w:uiPriority w:val="22"/>
    <w:qFormat/>
    <w:rsid w:val="00E12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1E47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D1E47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styleId="a4">
    <w:name w:val="Strong"/>
    <w:basedOn w:val="a0"/>
    <w:uiPriority w:val="22"/>
    <w:qFormat/>
    <w:rsid w:val="00E12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8A6BB-76CE-4433-97F3-955E5C89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2025-05-28T01:07:00Z</dcterms:created>
  <dcterms:modified xsi:type="dcterms:W3CDTF">2025-05-28T01:07:00Z</dcterms:modified>
</cp:coreProperties>
</file>