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B6" w:rsidRDefault="007A0EB6" w:rsidP="007A0EB6">
      <w:pPr>
        <w:spacing w:after="0" w:line="240" w:lineRule="auto"/>
        <w:jc w:val="center"/>
        <w:rPr>
          <w:b/>
          <w:lang w:val="en-US"/>
        </w:rPr>
      </w:pPr>
      <w:r>
        <w:rPr>
          <w:b/>
          <w:lang w:val="en-US"/>
        </w:rPr>
        <w:t>The name of the academic discipline:</w:t>
      </w:r>
    </w:p>
    <w:p w:rsidR="007A0EB6" w:rsidRPr="007A0EB6" w:rsidRDefault="007A0EB6" w:rsidP="007A0EB6">
      <w:pPr>
        <w:spacing w:after="0" w:line="240" w:lineRule="auto"/>
        <w:jc w:val="center"/>
        <w:rPr>
          <w:b/>
          <w:lang w:val="en-US"/>
        </w:rPr>
      </w:pPr>
      <w:r>
        <w:rPr>
          <w:b/>
          <w:lang w:val="en-US"/>
        </w:rPr>
        <w:t>“</w:t>
      </w:r>
      <w:bookmarkStart w:id="0" w:name="_GoBack"/>
      <w:r>
        <w:rPr>
          <w:b/>
          <w:lang w:val="en-US"/>
        </w:rPr>
        <w:t xml:space="preserve">History of foreign literature of the </w:t>
      </w:r>
      <w:r w:rsidR="00A409CD" w:rsidRPr="00A409CD">
        <w:rPr>
          <w:b/>
          <w:lang w:val="en-US"/>
        </w:rPr>
        <w:t>20</w:t>
      </w:r>
      <w:r>
        <w:rPr>
          <w:b/>
          <w:lang w:val="en-US"/>
        </w:rPr>
        <w:t>th-</w:t>
      </w:r>
      <w:r w:rsidR="00A409CD" w:rsidRPr="00A409CD">
        <w:rPr>
          <w:b/>
          <w:lang w:val="en-US"/>
        </w:rPr>
        <w:t>2</w:t>
      </w:r>
      <w:r>
        <w:rPr>
          <w:b/>
          <w:lang w:val="en-US"/>
        </w:rPr>
        <w:t>1</w:t>
      </w:r>
      <w:r w:rsidR="00A409CD">
        <w:rPr>
          <w:b/>
          <w:lang w:val="en-US"/>
        </w:rPr>
        <w:t>st</w:t>
      </w:r>
      <w:r>
        <w:rPr>
          <w:b/>
          <w:lang w:val="en-US"/>
        </w:rPr>
        <w:t xml:space="preserve"> centuries</w:t>
      </w:r>
      <w:bookmarkEnd w:id="0"/>
      <w:r w:rsidRPr="007A0EB6">
        <w:rPr>
          <w:b/>
          <w:lang w:val="en-US"/>
        </w:rPr>
        <w:t>”</w:t>
      </w:r>
    </w:p>
    <w:p w:rsidR="007A0EB6" w:rsidRDefault="007A0EB6" w:rsidP="007A0EB6">
      <w:pPr>
        <w:spacing w:after="0" w:line="240" w:lineRule="auto"/>
        <w:jc w:val="center"/>
        <w:rPr>
          <w:b/>
          <w:color w:val="000000"/>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7A0EB6" w:rsidTr="007A0EB6">
        <w:tc>
          <w:tcPr>
            <w:tcW w:w="3358" w:type="dxa"/>
            <w:tcBorders>
              <w:top w:val="single" w:sz="4" w:space="0" w:color="auto"/>
              <w:left w:val="single" w:sz="4" w:space="0" w:color="auto"/>
              <w:bottom w:val="single" w:sz="4" w:space="0" w:color="auto"/>
              <w:right w:val="single" w:sz="4" w:space="0" w:color="auto"/>
            </w:tcBorders>
            <w:hideMark/>
          </w:tcPr>
          <w:p w:rsidR="007A0EB6" w:rsidRDefault="007A0EB6">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rStyle w:val="ab"/>
                <w:color w:val="000000"/>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7A0EB6" w:rsidRDefault="007A0EB6">
            <w:pPr>
              <w:widowControl w:val="0"/>
              <w:autoSpaceDE w:val="0"/>
              <w:autoSpaceDN w:val="0"/>
              <w:adjustRightInd w:val="0"/>
              <w:spacing w:after="0" w:line="240" w:lineRule="auto"/>
              <w:rPr>
                <w:rFonts w:eastAsia="Times New Roman"/>
                <w:color w:val="000000"/>
                <w:kern w:val="2"/>
                <w:lang w:val="en-US" w:eastAsia="en-US" w:bidi="ru-RU"/>
              </w:rPr>
            </w:pPr>
            <w:r w:rsidRPr="00A675D4">
              <w:rPr>
                <w:spacing w:val="2"/>
              </w:rPr>
              <w:t xml:space="preserve">6-05-0232-04 </w:t>
            </w:r>
            <w:r>
              <w:rPr>
                <w:lang w:val="en-US"/>
              </w:rPr>
              <w:t xml:space="preserve"> Romance and Germanic Philology </w:t>
            </w:r>
          </w:p>
        </w:tc>
      </w:tr>
      <w:tr w:rsidR="007A0EB6" w:rsidTr="007A0EB6">
        <w:tc>
          <w:tcPr>
            <w:tcW w:w="3358" w:type="dxa"/>
            <w:tcBorders>
              <w:top w:val="single" w:sz="4" w:space="0" w:color="auto"/>
              <w:left w:val="single" w:sz="4" w:space="0" w:color="auto"/>
              <w:bottom w:val="single" w:sz="4" w:space="0" w:color="auto"/>
              <w:right w:val="single" w:sz="4" w:space="0" w:color="auto"/>
            </w:tcBorders>
            <w:hideMark/>
          </w:tcPr>
          <w:p w:rsidR="007A0EB6" w:rsidRDefault="007A0EB6">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7A0EB6" w:rsidRDefault="007A0EB6">
            <w:pPr>
              <w:spacing w:after="0" w:line="240" w:lineRule="auto"/>
              <w:jc w:val="both"/>
            </w:pPr>
            <w:r>
              <w:t xml:space="preserve">2 </w:t>
            </w:r>
          </w:p>
        </w:tc>
      </w:tr>
      <w:tr w:rsidR="007A0EB6" w:rsidTr="007A0EB6">
        <w:tc>
          <w:tcPr>
            <w:tcW w:w="3358" w:type="dxa"/>
            <w:tcBorders>
              <w:top w:val="single" w:sz="4" w:space="0" w:color="auto"/>
              <w:left w:val="single" w:sz="4" w:space="0" w:color="auto"/>
              <w:bottom w:val="single" w:sz="4" w:space="0" w:color="auto"/>
              <w:right w:val="single" w:sz="4" w:space="0" w:color="auto"/>
            </w:tcBorders>
            <w:hideMark/>
          </w:tcPr>
          <w:p w:rsidR="007A0EB6" w:rsidRDefault="007A0EB6">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7A0EB6" w:rsidRDefault="007A0EB6" w:rsidP="007A0EB6">
            <w:pPr>
              <w:spacing w:after="0" w:line="240" w:lineRule="auto"/>
              <w:jc w:val="both"/>
            </w:pPr>
            <w:r>
              <w:t>4</w:t>
            </w:r>
          </w:p>
        </w:tc>
      </w:tr>
      <w:tr w:rsidR="007A0EB6" w:rsidTr="007A0EB6">
        <w:tc>
          <w:tcPr>
            <w:tcW w:w="3358" w:type="dxa"/>
            <w:tcBorders>
              <w:top w:val="single" w:sz="4" w:space="0" w:color="auto"/>
              <w:left w:val="single" w:sz="4" w:space="0" w:color="auto"/>
              <w:bottom w:val="single" w:sz="4" w:space="0" w:color="auto"/>
              <w:right w:val="single" w:sz="4" w:space="0" w:color="auto"/>
            </w:tcBorders>
            <w:hideMark/>
          </w:tcPr>
          <w:p w:rsidR="007A0EB6" w:rsidRDefault="007A0EB6">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7A0EB6" w:rsidRDefault="007A0EB6">
            <w:pPr>
              <w:spacing w:after="0" w:line="240" w:lineRule="auto"/>
              <w:jc w:val="both"/>
            </w:pPr>
            <w:r>
              <w:t>42</w:t>
            </w:r>
          </w:p>
        </w:tc>
      </w:tr>
      <w:tr w:rsidR="007A0EB6" w:rsidTr="007A0EB6">
        <w:tc>
          <w:tcPr>
            <w:tcW w:w="3358" w:type="dxa"/>
            <w:vMerge w:val="restart"/>
            <w:tcBorders>
              <w:top w:val="single" w:sz="4" w:space="0" w:color="auto"/>
              <w:left w:val="single" w:sz="4" w:space="0" w:color="auto"/>
              <w:bottom w:val="single" w:sz="4" w:space="0" w:color="auto"/>
              <w:right w:val="single" w:sz="4" w:space="0" w:color="auto"/>
            </w:tcBorders>
            <w:hideMark/>
          </w:tcPr>
          <w:p w:rsidR="007A0EB6" w:rsidRDefault="007A0EB6">
            <w:pPr>
              <w:adjustRightInd w:val="0"/>
              <w:spacing w:after="0" w:line="240" w:lineRule="auto"/>
              <w:rPr>
                <w:rFonts w:eastAsia="Times New Roman"/>
                <w:b/>
                <w:color w:val="000000"/>
                <w:kern w:val="2"/>
                <w:lang w:val="en-US" w:eastAsia="en-US" w:bidi="ru-RU"/>
              </w:rPr>
            </w:pPr>
            <w:r>
              <w:rPr>
                <w:b/>
                <w:color w:val="000000"/>
                <w:lang w:val="en-US"/>
              </w:rPr>
              <w:t>Lectures</w:t>
            </w:r>
          </w:p>
          <w:p w:rsidR="007A0EB6" w:rsidRDefault="007A0EB6">
            <w:pPr>
              <w:adjustRightInd w:val="0"/>
              <w:spacing w:after="0" w:line="240" w:lineRule="auto"/>
              <w:rPr>
                <w:b/>
                <w:color w:val="000000"/>
                <w:lang w:val="en-US"/>
              </w:rPr>
            </w:pPr>
            <w:r>
              <w:rPr>
                <w:b/>
                <w:color w:val="000000"/>
                <w:lang w:val="en-US"/>
              </w:rPr>
              <w:t xml:space="preserve">Seminar classes </w:t>
            </w:r>
          </w:p>
          <w:p w:rsidR="007A0EB6" w:rsidRDefault="007A0EB6">
            <w:pPr>
              <w:adjustRightInd w:val="0"/>
              <w:spacing w:after="0" w:line="240" w:lineRule="auto"/>
              <w:rPr>
                <w:rFonts w:eastAsiaTheme="minorEastAsia"/>
                <w:b/>
                <w:color w:val="000000"/>
                <w:lang w:val="en-US" w:eastAsia="en-US"/>
              </w:rPr>
            </w:pPr>
            <w:r>
              <w:rPr>
                <w:b/>
                <w:color w:val="000000"/>
                <w:lang w:val="en-US"/>
              </w:rPr>
              <w:t>Practical classes</w:t>
            </w:r>
          </w:p>
          <w:p w:rsidR="007A0EB6" w:rsidRDefault="007A0EB6">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7A0EB6" w:rsidRDefault="007A0EB6">
            <w:pPr>
              <w:spacing w:after="0" w:line="240" w:lineRule="auto"/>
              <w:jc w:val="both"/>
            </w:pPr>
            <w:r>
              <w:t>28</w:t>
            </w:r>
          </w:p>
        </w:tc>
      </w:tr>
      <w:tr w:rsidR="007A0EB6" w:rsidTr="007A0EB6">
        <w:tc>
          <w:tcPr>
            <w:tcW w:w="0" w:type="auto"/>
            <w:vMerge/>
            <w:tcBorders>
              <w:top w:val="single" w:sz="4" w:space="0" w:color="auto"/>
              <w:left w:val="single" w:sz="4" w:space="0" w:color="auto"/>
              <w:bottom w:val="single" w:sz="4" w:space="0" w:color="auto"/>
              <w:right w:val="single" w:sz="4" w:space="0" w:color="auto"/>
            </w:tcBorders>
            <w:vAlign w:val="center"/>
            <w:hideMark/>
          </w:tcPr>
          <w:p w:rsidR="007A0EB6" w:rsidRDefault="007A0EB6">
            <w:pPr>
              <w:spacing w:after="0" w:line="240" w:lineRule="auto"/>
              <w:rPr>
                <w:rFonts w:eastAsia="Times New Roman"/>
                <w:b/>
                <w:color w:val="000000"/>
                <w:kern w:val="2"/>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7A0EB6" w:rsidRDefault="007A0EB6">
            <w:pPr>
              <w:spacing w:after="0" w:line="240" w:lineRule="auto"/>
              <w:jc w:val="both"/>
            </w:pPr>
            <w:r>
              <w:t>14</w:t>
            </w:r>
          </w:p>
        </w:tc>
      </w:tr>
      <w:tr w:rsidR="007A0EB6" w:rsidTr="007A0EB6">
        <w:tc>
          <w:tcPr>
            <w:tcW w:w="0" w:type="auto"/>
            <w:vMerge/>
            <w:tcBorders>
              <w:top w:val="single" w:sz="4" w:space="0" w:color="auto"/>
              <w:left w:val="single" w:sz="4" w:space="0" w:color="auto"/>
              <w:bottom w:val="single" w:sz="4" w:space="0" w:color="auto"/>
              <w:right w:val="single" w:sz="4" w:space="0" w:color="auto"/>
            </w:tcBorders>
            <w:vAlign w:val="center"/>
            <w:hideMark/>
          </w:tcPr>
          <w:p w:rsidR="007A0EB6" w:rsidRDefault="007A0EB6">
            <w:pPr>
              <w:spacing w:after="0" w:line="240" w:lineRule="auto"/>
              <w:rPr>
                <w:rFonts w:eastAsia="Times New Roman"/>
                <w:b/>
                <w:color w:val="000000"/>
                <w:kern w:val="2"/>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7A0EB6" w:rsidRDefault="007A0EB6">
            <w:pPr>
              <w:spacing w:after="0" w:line="240" w:lineRule="auto"/>
              <w:jc w:val="both"/>
            </w:pPr>
            <w:r>
              <w:t>-</w:t>
            </w:r>
          </w:p>
        </w:tc>
      </w:tr>
      <w:tr w:rsidR="007A0EB6" w:rsidTr="007A0EB6">
        <w:tc>
          <w:tcPr>
            <w:tcW w:w="0" w:type="auto"/>
            <w:vMerge/>
            <w:tcBorders>
              <w:top w:val="single" w:sz="4" w:space="0" w:color="auto"/>
              <w:left w:val="single" w:sz="4" w:space="0" w:color="auto"/>
              <w:bottom w:val="single" w:sz="4" w:space="0" w:color="auto"/>
              <w:right w:val="single" w:sz="4" w:space="0" w:color="auto"/>
            </w:tcBorders>
            <w:vAlign w:val="center"/>
            <w:hideMark/>
          </w:tcPr>
          <w:p w:rsidR="007A0EB6" w:rsidRDefault="007A0EB6">
            <w:pPr>
              <w:spacing w:after="0" w:line="240" w:lineRule="auto"/>
              <w:rPr>
                <w:rFonts w:eastAsia="Times New Roman"/>
                <w:b/>
                <w:color w:val="000000"/>
                <w:kern w:val="2"/>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7A0EB6" w:rsidRDefault="007A0EB6">
            <w:pPr>
              <w:spacing w:after="0" w:line="240" w:lineRule="auto"/>
              <w:jc w:val="both"/>
            </w:pPr>
            <w:r>
              <w:t>-</w:t>
            </w:r>
          </w:p>
        </w:tc>
      </w:tr>
      <w:tr w:rsidR="007A0EB6" w:rsidTr="007A0EB6">
        <w:tc>
          <w:tcPr>
            <w:tcW w:w="3358" w:type="dxa"/>
            <w:tcBorders>
              <w:top w:val="single" w:sz="4" w:space="0" w:color="auto"/>
              <w:left w:val="single" w:sz="4" w:space="0" w:color="auto"/>
              <w:bottom w:val="single" w:sz="4" w:space="0" w:color="auto"/>
              <w:right w:val="single" w:sz="4" w:space="0" w:color="auto"/>
            </w:tcBorders>
            <w:hideMark/>
          </w:tcPr>
          <w:p w:rsidR="007A0EB6" w:rsidRDefault="007A0EB6">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Form of the current assessment (</w:t>
            </w:r>
            <w:r>
              <w:rPr>
                <w:b/>
                <w:i/>
                <w:color w:val="000000"/>
                <w:lang w:val="en-US"/>
              </w:rPr>
              <w:t>credit/ graded credit /exam</w:t>
            </w:r>
            <w:r>
              <w:rPr>
                <w:b/>
                <w:color w:val="000000"/>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7A0EB6" w:rsidRDefault="007A0EB6">
            <w:pPr>
              <w:widowControl w:val="0"/>
              <w:autoSpaceDE w:val="0"/>
              <w:autoSpaceDN w:val="0"/>
              <w:spacing w:after="0" w:line="240" w:lineRule="auto"/>
              <w:rPr>
                <w:rFonts w:eastAsia="Times New Roman"/>
                <w:lang w:val="en-US" w:eastAsia="en-US" w:bidi="ru-RU"/>
              </w:rPr>
            </w:pPr>
            <w:r>
              <w:rPr>
                <w:lang w:val="en-US"/>
              </w:rPr>
              <w:t>credit</w:t>
            </w:r>
          </w:p>
        </w:tc>
      </w:tr>
      <w:tr w:rsidR="007A0EB6" w:rsidTr="007A0EB6">
        <w:tc>
          <w:tcPr>
            <w:tcW w:w="3358" w:type="dxa"/>
            <w:tcBorders>
              <w:top w:val="single" w:sz="4" w:space="0" w:color="auto"/>
              <w:left w:val="single" w:sz="4" w:space="0" w:color="auto"/>
              <w:bottom w:val="single" w:sz="4" w:space="0" w:color="auto"/>
              <w:right w:val="single" w:sz="4" w:space="0" w:color="auto"/>
            </w:tcBorders>
            <w:hideMark/>
          </w:tcPr>
          <w:p w:rsidR="007A0EB6" w:rsidRDefault="007A0EB6">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7A0EB6" w:rsidRDefault="007A0EB6">
            <w:pPr>
              <w:spacing w:after="0" w:line="240" w:lineRule="auto"/>
              <w:rPr>
                <w:lang w:val="en-US" w:eastAsia="en-US"/>
              </w:rPr>
            </w:pPr>
            <w:r>
              <w:rPr>
                <w:lang w:val="en-US"/>
              </w:rPr>
              <w:t>3</w:t>
            </w:r>
          </w:p>
        </w:tc>
      </w:tr>
      <w:tr w:rsidR="007A0EB6" w:rsidRPr="006566F8" w:rsidTr="007A0EB6">
        <w:tc>
          <w:tcPr>
            <w:tcW w:w="3358" w:type="dxa"/>
            <w:tcBorders>
              <w:top w:val="single" w:sz="4" w:space="0" w:color="auto"/>
              <w:left w:val="single" w:sz="4" w:space="0" w:color="auto"/>
              <w:bottom w:val="single" w:sz="4" w:space="0" w:color="auto"/>
              <w:right w:val="single" w:sz="4" w:space="0" w:color="auto"/>
            </w:tcBorders>
            <w:hideMark/>
          </w:tcPr>
          <w:p w:rsidR="007A0EB6" w:rsidRDefault="007A0EB6">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7A0EB6" w:rsidRDefault="007A0EB6">
            <w:pPr>
              <w:pStyle w:val="a3"/>
              <w:shd w:val="clear" w:color="auto" w:fill="FFFFFF"/>
              <w:ind w:left="0"/>
              <w:jc w:val="both"/>
              <w:rPr>
                <w:sz w:val="28"/>
                <w:szCs w:val="28"/>
                <w:lang w:val="en-US"/>
              </w:rPr>
            </w:pPr>
            <w:r w:rsidRPr="007A0EB6">
              <w:rPr>
                <w:sz w:val="28"/>
                <w:szCs w:val="28"/>
                <w:lang w:val="en-US"/>
              </w:rPr>
              <w:t xml:space="preserve">Work in a </w:t>
            </w:r>
            <w:proofErr w:type="gramStart"/>
            <w:r w:rsidRPr="007A0EB6">
              <w:rPr>
                <w:sz w:val="28"/>
                <w:szCs w:val="28"/>
                <w:lang w:val="en-US"/>
              </w:rPr>
              <w:t>team,</w:t>
            </w:r>
            <w:proofErr w:type="gramEnd"/>
            <w:r w:rsidRPr="007A0EB6">
              <w:rPr>
                <w:sz w:val="28"/>
                <w:szCs w:val="28"/>
                <w:lang w:val="en-US"/>
              </w:rPr>
              <w:t xml:space="preserve"> tolerate social, ethnic, religious, cultural and other differences. </w:t>
            </w:r>
          </w:p>
          <w:p w:rsidR="007A0EB6" w:rsidRDefault="007A0EB6">
            <w:pPr>
              <w:pStyle w:val="a3"/>
              <w:shd w:val="clear" w:color="auto" w:fill="FFFFFF"/>
              <w:ind w:left="0"/>
              <w:jc w:val="both"/>
              <w:rPr>
                <w:sz w:val="28"/>
                <w:szCs w:val="28"/>
                <w:lang w:val="en-US"/>
              </w:rPr>
            </w:pPr>
            <w:r>
              <w:rPr>
                <w:sz w:val="28"/>
                <w:szCs w:val="28"/>
                <w:lang w:val="en-US"/>
              </w:rPr>
              <w:t xml:space="preserve">Be capable of self-development and improvement in professional activities. </w:t>
            </w:r>
          </w:p>
          <w:p w:rsidR="007A0EB6" w:rsidRDefault="007A0EB6">
            <w:pPr>
              <w:pStyle w:val="a3"/>
              <w:shd w:val="clear" w:color="auto" w:fill="FFFFFF"/>
              <w:ind w:left="0"/>
              <w:jc w:val="both"/>
              <w:rPr>
                <w:rFonts w:ascii="Times New Roman" w:hAnsi="Times New Roman"/>
                <w:color w:val="3C4043"/>
                <w:sz w:val="28"/>
                <w:szCs w:val="28"/>
                <w:lang w:val="en-US" w:eastAsia="en-US" w:bidi="ru-RU"/>
              </w:rPr>
            </w:pPr>
            <w:r>
              <w:rPr>
                <w:sz w:val="28"/>
                <w:szCs w:val="28"/>
                <w:lang w:val="en-US"/>
              </w:rPr>
              <w:t xml:space="preserve">Be familiar with the history of literary development and the features of the literary process, characterize literary stages (periods), literary trends in world literature; </w:t>
            </w:r>
            <w:r w:rsidRPr="007A0EB6">
              <w:rPr>
                <w:lang w:val="en-US"/>
              </w:rPr>
              <w:t>work with the text of a work of art, using the methods of analysis and interpretation.</w:t>
            </w:r>
          </w:p>
        </w:tc>
      </w:tr>
      <w:tr w:rsidR="007A0EB6" w:rsidRPr="006566F8" w:rsidTr="007A0EB6">
        <w:tc>
          <w:tcPr>
            <w:tcW w:w="9571" w:type="dxa"/>
            <w:gridSpan w:val="2"/>
            <w:tcBorders>
              <w:top w:val="single" w:sz="4" w:space="0" w:color="auto"/>
              <w:left w:val="single" w:sz="4" w:space="0" w:color="auto"/>
              <w:bottom w:val="single" w:sz="4" w:space="0" w:color="auto"/>
              <w:right w:val="single" w:sz="4" w:space="0" w:color="auto"/>
            </w:tcBorders>
            <w:hideMark/>
          </w:tcPr>
          <w:p w:rsidR="007A0EB6" w:rsidRDefault="007A0EB6">
            <w:pPr>
              <w:adjustRightInd w:val="0"/>
              <w:spacing w:after="0" w:line="240" w:lineRule="auto"/>
              <w:jc w:val="center"/>
              <w:rPr>
                <w:rFonts w:eastAsia="Times New Roman"/>
                <w:b/>
                <w:color w:val="000000"/>
                <w:kern w:val="2"/>
                <w:lang w:val="en-US" w:eastAsia="en-US" w:bidi="ru-RU"/>
              </w:rPr>
            </w:pPr>
            <w:r>
              <w:rPr>
                <w:b/>
                <w:color w:val="000000"/>
                <w:lang w:val="en-US"/>
              </w:rPr>
              <w:t>Summary of the academic discipline:</w:t>
            </w:r>
          </w:p>
          <w:p w:rsidR="007A0EB6" w:rsidRPr="00A409CD" w:rsidRDefault="00A409CD">
            <w:pPr>
              <w:spacing w:after="0" w:line="240" w:lineRule="auto"/>
              <w:ind w:firstLine="709"/>
              <w:jc w:val="both"/>
              <w:rPr>
                <w:lang w:val="en-US" w:eastAsia="en-US"/>
              </w:rPr>
            </w:pPr>
            <w:r w:rsidRPr="006566F8">
              <w:rPr>
                <w:rFonts w:eastAsia="Times New Roman"/>
                <w:lang w:val="en-US"/>
              </w:rPr>
              <w:t>The history of foreign literature of the 20th-21st centuries is an academic discipline, the purpose of which is to form in students an understanding of the world literary process (modern foreign literature) as a holistic phenomenon (taking into account the peculiarities of the development of national literatures, reflected in the works of the greatest masters of the word, most of whom were awarded the Nobel Prize in Literature), arising and developing in connection with certain stages of social history.</w:t>
            </w:r>
          </w:p>
        </w:tc>
      </w:tr>
    </w:tbl>
    <w:p w:rsidR="007A0EB6" w:rsidRDefault="007A0EB6" w:rsidP="007A0EB6">
      <w:pPr>
        <w:spacing w:after="0" w:line="240" w:lineRule="auto"/>
        <w:rPr>
          <w:kern w:val="2"/>
          <w:lang w:val="en-US" w:eastAsia="en-US" w:bidi="ru-RU"/>
        </w:rPr>
      </w:pPr>
    </w:p>
    <w:p w:rsidR="007D5E59" w:rsidRPr="007A0EB6" w:rsidRDefault="007D5E59">
      <w:pPr>
        <w:rPr>
          <w:lang w:val="en-US"/>
        </w:rPr>
      </w:pPr>
    </w:p>
    <w:sectPr w:rsidR="007D5E59" w:rsidRPr="007A0EB6" w:rsidSect="00913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01"/>
    <w:rsid w:val="000622DD"/>
    <w:rsid w:val="001979EC"/>
    <w:rsid w:val="006566F8"/>
    <w:rsid w:val="006A743E"/>
    <w:rsid w:val="006B2EA6"/>
    <w:rsid w:val="006D7CAB"/>
    <w:rsid w:val="007A0EB6"/>
    <w:rsid w:val="007D5E59"/>
    <w:rsid w:val="008F4201"/>
    <w:rsid w:val="00913C2C"/>
    <w:rsid w:val="00A409CD"/>
    <w:rsid w:val="00A675D4"/>
    <w:rsid w:val="00CF267E"/>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201"/>
    <w:pPr>
      <w:spacing w:after="200" w:line="276" w:lineRule="auto"/>
    </w:pPr>
    <w:rPr>
      <w:rFonts w:eastAsia="Calibri"/>
      <w:sz w:val="28"/>
      <w:szCs w:val="28"/>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rPr>
  </w:style>
  <w:style w:type="paragraph" w:styleId="3">
    <w:name w:val="heading 3"/>
    <w:basedOn w:val="a"/>
    <w:next w:val="a"/>
    <w:link w:val="30"/>
    <w:qFormat/>
    <w:rsid w:val="000622DD"/>
    <w:pPr>
      <w:keepNext/>
      <w:spacing w:after="0" w:line="240" w:lineRule="auto"/>
      <w:outlineLvl w:val="2"/>
    </w:pPr>
    <w:rPr>
      <w:rFonts w:eastAsia="Times New Roman"/>
      <w:b/>
      <w:bCs/>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uiPriority w:val="3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uiPriority w:val="34"/>
    <w:locked/>
    <w:rsid w:val="000622DD"/>
    <w:rPr>
      <w:rFonts w:ascii="TimesUZ" w:hAnsi="TimesUZ"/>
      <w:sz w:val="24"/>
      <w:szCs w:val="24"/>
      <w:lang w:eastAsia="ru-RU"/>
    </w:rPr>
  </w:style>
  <w:style w:type="paragraph" w:styleId="ae">
    <w:name w:val="Body Text Indent"/>
    <w:basedOn w:val="a"/>
    <w:link w:val="af"/>
    <w:uiPriority w:val="99"/>
    <w:unhideWhenUsed/>
    <w:rsid w:val="008F4201"/>
    <w:pPr>
      <w:spacing w:after="120" w:line="240" w:lineRule="auto"/>
      <w:ind w:left="283" w:firstLine="709"/>
      <w:jc w:val="both"/>
    </w:pPr>
    <w:rPr>
      <w:lang w:val="x-none" w:eastAsia="en-US"/>
    </w:rPr>
  </w:style>
  <w:style w:type="character" w:customStyle="1" w:styleId="af">
    <w:name w:val="Основной текст с отступом Знак"/>
    <w:basedOn w:val="a0"/>
    <w:link w:val="ae"/>
    <w:uiPriority w:val="99"/>
    <w:rsid w:val="008F4201"/>
    <w:rPr>
      <w:rFonts w:eastAsia="Calibri"/>
      <w:sz w:val="28"/>
      <w:szCs w:val="2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201"/>
    <w:pPr>
      <w:spacing w:after="200" w:line="276" w:lineRule="auto"/>
    </w:pPr>
    <w:rPr>
      <w:rFonts w:eastAsia="Calibri"/>
      <w:sz w:val="28"/>
      <w:szCs w:val="28"/>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rPr>
  </w:style>
  <w:style w:type="paragraph" w:styleId="3">
    <w:name w:val="heading 3"/>
    <w:basedOn w:val="a"/>
    <w:next w:val="a"/>
    <w:link w:val="30"/>
    <w:qFormat/>
    <w:rsid w:val="000622DD"/>
    <w:pPr>
      <w:keepNext/>
      <w:spacing w:after="0" w:line="240" w:lineRule="auto"/>
      <w:outlineLvl w:val="2"/>
    </w:pPr>
    <w:rPr>
      <w:rFonts w:eastAsia="Times New Roman"/>
      <w:b/>
      <w:bCs/>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uiPriority w:val="3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uiPriority w:val="34"/>
    <w:locked/>
    <w:rsid w:val="000622DD"/>
    <w:rPr>
      <w:rFonts w:ascii="TimesUZ" w:hAnsi="TimesUZ"/>
      <w:sz w:val="24"/>
      <w:szCs w:val="24"/>
      <w:lang w:eastAsia="ru-RU"/>
    </w:rPr>
  </w:style>
  <w:style w:type="paragraph" w:styleId="ae">
    <w:name w:val="Body Text Indent"/>
    <w:basedOn w:val="a"/>
    <w:link w:val="af"/>
    <w:uiPriority w:val="99"/>
    <w:unhideWhenUsed/>
    <w:rsid w:val="008F4201"/>
    <w:pPr>
      <w:spacing w:after="120" w:line="240" w:lineRule="auto"/>
      <w:ind w:left="283" w:firstLine="709"/>
      <w:jc w:val="both"/>
    </w:pPr>
    <w:rPr>
      <w:lang w:val="x-none" w:eastAsia="en-US"/>
    </w:rPr>
  </w:style>
  <w:style w:type="character" w:customStyle="1" w:styleId="af">
    <w:name w:val="Основной текст с отступом Знак"/>
    <w:basedOn w:val="a0"/>
    <w:link w:val="ae"/>
    <w:uiPriority w:val="99"/>
    <w:rsid w:val="008F4201"/>
    <w:rPr>
      <w:rFonts w:eastAsia="Calibri"/>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411044">
      <w:bodyDiv w:val="1"/>
      <w:marLeft w:val="0"/>
      <w:marRight w:val="0"/>
      <w:marTop w:val="0"/>
      <w:marBottom w:val="0"/>
      <w:divBdr>
        <w:top w:val="none" w:sz="0" w:space="0" w:color="auto"/>
        <w:left w:val="none" w:sz="0" w:space="0" w:color="auto"/>
        <w:bottom w:val="none" w:sz="0" w:space="0" w:color="auto"/>
        <w:right w:val="none" w:sz="0" w:space="0" w:color="auto"/>
      </w:divBdr>
    </w:div>
    <w:div w:id="17447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2025-05-26T17:22:00Z</dcterms:created>
  <dcterms:modified xsi:type="dcterms:W3CDTF">2025-05-26T17:22:00Z</dcterms:modified>
</cp:coreProperties>
</file>