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9F866" w14:textId="77777777" w:rsidR="003E3CA3" w:rsidRDefault="003E3CA3" w:rsidP="007E7A1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5EBB22EA" w14:textId="1078E47E" w:rsidR="003E3CA3" w:rsidRDefault="003E3CA3" w:rsidP="003E3CA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3E3CA3">
        <w:rPr>
          <w:rFonts w:ascii="Times New Roman" w:hAnsi="Times New Roman" w:cs="Times New Roman"/>
          <w:b/>
          <w:sz w:val="28"/>
          <w:szCs w:val="28"/>
          <w:lang w:val="en-US"/>
        </w:rPr>
        <w:t>Fundamentals of pedagogy and modern education</w:t>
      </w:r>
      <w:bookmarkEnd w:id="0"/>
      <w:r>
        <w:rPr>
          <w:rFonts w:ascii="Times New Roman" w:hAnsi="Times New Roman" w:cs="Times New Roman"/>
          <w:b/>
          <w:sz w:val="28"/>
          <w:szCs w:val="28"/>
          <w:lang w:val="en-US"/>
        </w:rPr>
        <w:t>”</w:t>
      </w:r>
    </w:p>
    <w:p w14:paraId="4C375E3F" w14:textId="77777777" w:rsidR="003E3CA3" w:rsidRDefault="003E3CA3" w:rsidP="003E3CA3">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3E3CA3" w:rsidRPr="007E7A1A" w14:paraId="49F45094" w14:textId="77777777" w:rsidTr="003E3CA3">
        <w:tc>
          <w:tcPr>
            <w:tcW w:w="3227" w:type="dxa"/>
            <w:tcBorders>
              <w:top w:val="single" w:sz="4" w:space="0" w:color="auto"/>
              <w:left w:val="single" w:sz="4" w:space="0" w:color="auto"/>
              <w:bottom w:val="single" w:sz="4" w:space="0" w:color="auto"/>
              <w:right w:val="single" w:sz="4" w:space="0" w:color="auto"/>
            </w:tcBorders>
            <w:hideMark/>
          </w:tcPr>
          <w:p w14:paraId="03277EAB" w14:textId="77777777" w:rsidR="003E3CA3" w:rsidRPr="003E3CA3" w:rsidRDefault="003E3CA3">
            <w:pPr>
              <w:spacing w:after="0" w:line="240" w:lineRule="auto"/>
              <w:rPr>
                <w:rFonts w:ascii="Times New Roman" w:hAnsi="Times New Roman" w:cs="Times New Roman"/>
                <w:b/>
                <w:iCs/>
                <w:color w:val="000000"/>
                <w:w w:val="107"/>
                <w:sz w:val="28"/>
                <w:szCs w:val="28"/>
                <w:lang w:val="en-US" w:eastAsia="en-US"/>
              </w:rPr>
            </w:pPr>
            <w:r w:rsidRPr="003E3CA3">
              <w:rPr>
                <w:rStyle w:val="ab"/>
                <w:rFonts w:ascii="Times New Roman" w:hAnsi="Times New Roman" w:cs="Times New Roman"/>
                <w:sz w:val="28"/>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1D330931" w14:textId="77777777" w:rsidR="003E3CA3" w:rsidRPr="003E3CA3" w:rsidRDefault="003E3CA3">
            <w:pPr>
              <w:spacing w:after="0" w:line="240" w:lineRule="auto"/>
              <w:rPr>
                <w:rFonts w:ascii="Times New Roman" w:hAnsi="Times New Roman" w:cs="Times New Roman"/>
                <w:color w:val="000000"/>
                <w:sz w:val="28"/>
                <w:szCs w:val="28"/>
                <w:lang w:val="en-US" w:eastAsia="en-US"/>
              </w:rPr>
            </w:pPr>
            <w:r w:rsidRPr="003E3CA3">
              <w:rPr>
                <w:rFonts w:ascii="Times New Roman" w:hAnsi="Times New Roman" w:cs="Times New Roman"/>
                <w:sz w:val="28"/>
                <w:szCs w:val="28"/>
                <w:lang w:val="en-US" w:eastAsia="en-US"/>
              </w:rPr>
              <w:t>6-05-0114-01 Social, Pedagogical and Psychological Education</w:t>
            </w:r>
          </w:p>
        </w:tc>
      </w:tr>
      <w:tr w:rsidR="003E3CA3" w14:paraId="70D1823B" w14:textId="77777777" w:rsidTr="003E3CA3">
        <w:tc>
          <w:tcPr>
            <w:tcW w:w="3227" w:type="dxa"/>
            <w:tcBorders>
              <w:top w:val="single" w:sz="4" w:space="0" w:color="auto"/>
              <w:left w:val="single" w:sz="4" w:space="0" w:color="auto"/>
              <w:bottom w:val="single" w:sz="4" w:space="0" w:color="auto"/>
              <w:right w:val="single" w:sz="4" w:space="0" w:color="auto"/>
            </w:tcBorders>
            <w:hideMark/>
          </w:tcPr>
          <w:p w14:paraId="3CC41BF3" w14:textId="77777777" w:rsidR="003E3CA3" w:rsidRDefault="003E3CA3">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4A711F7B" w14:textId="69597AF3" w:rsidR="003E3CA3" w:rsidRDefault="003E3CA3">
            <w:pPr>
              <w:spacing w:after="0" w:line="240" w:lineRule="auto"/>
              <w:rPr>
                <w:rFonts w:ascii="Times New Roman" w:eastAsia="Calibri" w:hAnsi="Times New Roman" w:cs="Times New Roman"/>
                <w:color w:val="000000"/>
                <w:sz w:val="28"/>
                <w:szCs w:val="28"/>
                <w:lang w:eastAsia="en-US"/>
              </w:rPr>
            </w:pPr>
            <w:r w:rsidRPr="00D30704">
              <w:rPr>
                <w:rFonts w:ascii="Times New Roman" w:eastAsia="Times New Roman" w:hAnsi="Times New Roman" w:cs="Times New Roman"/>
                <w:sz w:val="28"/>
                <w:szCs w:val="28"/>
              </w:rPr>
              <w:t>1</w:t>
            </w:r>
          </w:p>
        </w:tc>
      </w:tr>
      <w:tr w:rsidR="003E3CA3" w14:paraId="6DC68BD0" w14:textId="77777777" w:rsidTr="003E3CA3">
        <w:tc>
          <w:tcPr>
            <w:tcW w:w="3227" w:type="dxa"/>
            <w:tcBorders>
              <w:top w:val="single" w:sz="4" w:space="0" w:color="auto"/>
              <w:left w:val="single" w:sz="4" w:space="0" w:color="auto"/>
              <w:bottom w:val="single" w:sz="4" w:space="0" w:color="auto"/>
              <w:right w:val="single" w:sz="4" w:space="0" w:color="auto"/>
            </w:tcBorders>
            <w:hideMark/>
          </w:tcPr>
          <w:p w14:paraId="307DF564" w14:textId="77777777" w:rsidR="003E3CA3" w:rsidRDefault="003E3CA3">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6B3BBCCA" w14:textId="1B7B2AE1" w:rsidR="003E3CA3" w:rsidRDefault="003E3CA3">
            <w:pPr>
              <w:spacing w:after="0" w:line="240" w:lineRule="auto"/>
              <w:rPr>
                <w:rFonts w:ascii="Times New Roman" w:eastAsia="Calibri" w:hAnsi="Times New Roman" w:cs="Times New Roman"/>
                <w:color w:val="000000"/>
                <w:sz w:val="28"/>
                <w:szCs w:val="28"/>
                <w:lang w:eastAsia="en-US"/>
              </w:rPr>
            </w:pPr>
            <w:r w:rsidRPr="00D30704">
              <w:rPr>
                <w:rFonts w:ascii="Times New Roman" w:eastAsia="Times New Roman" w:hAnsi="Times New Roman" w:cs="Times New Roman"/>
                <w:sz w:val="28"/>
                <w:szCs w:val="28"/>
              </w:rPr>
              <w:t>1</w:t>
            </w:r>
          </w:p>
        </w:tc>
      </w:tr>
      <w:tr w:rsidR="003E3CA3" w14:paraId="0208D7A6" w14:textId="77777777" w:rsidTr="003E3CA3">
        <w:tc>
          <w:tcPr>
            <w:tcW w:w="3227" w:type="dxa"/>
            <w:tcBorders>
              <w:top w:val="single" w:sz="4" w:space="0" w:color="auto"/>
              <w:left w:val="single" w:sz="4" w:space="0" w:color="auto"/>
              <w:bottom w:val="single" w:sz="4" w:space="0" w:color="auto"/>
              <w:right w:val="single" w:sz="4" w:space="0" w:color="auto"/>
            </w:tcBorders>
            <w:hideMark/>
          </w:tcPr>
          <w:p w14:paraId="74EEA345" w14:textId="77777777" w:rsidR="003E3CA3" w:rsidRDefault="003E3CA3">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01FA7FE3" w14:textId="387E1227" w:rsidR="003E3CA3" w:rsidRDefault="003E3CA3">
            <w:pPr>
              <w:spacing w:after="0" w:line="240" w:lineRule="auto"/>
              <w:rPr>
                <w:rFonts w:ascii="Times New Roman" w:hAnsi="Times New Roman" w:cs="Times New Roman"/>
                <w:color w:val="000000"/>
                <w:sz w:val="28"/>
                <w:szCs w:val="28"/>
                <w:lang w:eastAsia="en-US"/>
              </w:rPr>
            </w:pPr>
            <w:r w:rsidRPr="00D30704">
              <w:rPr>
                <w:rFonts w:ascii="Times New Roman" w:hAnsi="Times New Roman" w:cs="Times New Roman"/>
                <w:sz w:val="28"/>
                <w:szCs w:val="28"/>
              </w:rPr>
              <w:t xml:space="preserve">42 </w:t>
            </w:r>
          </w:p>
        </w:tc>
      </w:tr>
      <w:tr w:rsidR="003E3CA3" w14:paraId="3E121CC5" w14:textId="77777777" w:rsidTr="003E3CA3">
        <w:tc>
          <w:tcPr>
            <w:tcW w:w="3227" w:type="dxa"/>
            <w:vMerge w:val="restart"/>
            <w:tcBorders>
              <w:top w:val="single" w:sz="4" w:space="0" w:color="auto"/>
              <w:left w:val="single" w:sz="4" w:space="0" w:color="auto"/>
              <w:bottom w:val="single" w:sz="4" w:space="0" w:color="auto"/>
              <w:right w:val="single" w:sz="4" w:space="0" w:color="auto"/>
            </w:tcBorders>
            <w:hideMark/>
          </w:tcPr>
          <w:p w14:paraId="2845A6EB" w14:textId="77777777" w:rsidR="003E3CA3" w:rsidRDefault="003E3CA3">
            <w:pPr>
              <w:spacing w:after="0" w:line="240" w:lineRule="auto"/>
              <w:rPr>
                <w:rFonts w:ascii="Times New Roman" w:hAnsi="Times New Roman" w:cs="Times New Roman"/>
                <w:b/>
                <w:iCs/>
                <w:w w:val="107"/>
                <w:sz w:val="28"/>
                <w:szCs w:val="28"/>
                <w:lang w:val="en-US" w:eastAsia="en-US"/>
              </w:rPr>
            </w:pPr>
            <w:r>
              <w:rPr>
                <w:rFonts w:ascii="Times New Roman" w:hAnsi="Times New Roman" w:cs="Times New Roman"/>
                <w:b/>
                <w:sz w:val="28"/>
                <w:szCs w:val="28"/>
                <w:lang w:val="en-US" w:eastAsia="en-US"/>
              </w:rPr>
              <w:t>Lectures</w:t>
            </w:r>
          </w:p>
          <w:p w14:paraId="132144E9" w14:textId="77777777" w:rsidR="003E3CA3" w:rsidRDefault="003E3CA3">
            <w:pPr>
              <w:spacing w:after="0" w:line="240" w:lineRule="auto"/>
              <w:rPr>
                <w:rFonts w:ascii="Times New Roman" w:eastAsiaTheme="minorHAnsi" w:hAnsi="Times New Roman" w:cs="Times New Roman"/>
                <w:b/>
                <w:sz w:val="28"/>
                <w:szCs w:val="28"/>
                <w:lang w:val="en-US" w:eastAsia="en-US"/>
              </w:rPr>
            </w:pPr>
            <w:r>
              <w:rPr>
                <w:rFonts w:ascii="Times New Roman" w:hAnsi="Times New Roman" w:cs="Times New Roman"/>
                <w:b/>
                <w:sz w:val="28"/>
                <w:szCs w:val="28"/>
                <w:lang w:val="en-US" w:eastAsia="en-US"/>
              </w:rPr>
              <w:t xml:space="preserve">Seminar classes </w:t>
            </w:r>
          </w:p>
          <w:p w14:paraId="7E5D4BAC" w14:textId="77777777" w:rsidR="003E3CA3" w:rsidRDefault="003E3CA3">
            <w:pPr>
              <w:spacing w:after="0" w:line="240" w:lineRule="auto"/>
              <w:rPr>
                <w:rFonts w:ascii="Times New Roman" w:eastAsia="Calibri" w:hAnsi="Times New Roman" w:cs="Times New Roman"/>
                <w:b/>
                <w:color w:val="000000"/>
                <w:sz w:val="28"/>
                <w:szCs w:val="28"/>
                <w:lang w:val="en-US" w:eastAsia="en-US"/>
              </w:rPr>
            </w:pPr>
            <w:r>
              <w:rPr>
                <w:rFonts w:ascii="Times New Roman" w:hAnsi="Times New Roman" w:cs="Times New Roman"/>
                <w:b/>
                <w:sz w:val="28"/>
                <w:szCs w:val="28"/>
                <w:lang w:val="en-US" w:eastAsia="en-US"/>
              </w:rPr>
              <w:t>Practical classes</w:t>
            </w:r>
          </w:p>
          <w:p w14:paraId="5C2D0C0E" w14:textId="77777777" w:rsidR="003E3CA3" w:rsidRDefault="003E3CA3">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4734579E" w14:textId="0F7F18F6" w:rsidR="003E3CA3" w:rsidRDefault="003E3CA3">
            <w:pPr>
              <w:spacing w:after="0" w:line="240" w:lineRule="auto"/>
              <w:rPr>
                <w:rFonts w:ascii="Times New Roman" w:eastAsia="Calibri" w:hAnsi="Times New Roman" w:cs="Times New Roman"/>
                <w:color w:val="000000"/>
                <w:sz w:val="28"/>
                <w:szCs w:val="28"/>
                <w:lang w:eastAsia="en-US"/>
              </w:rPr>
            </w:pPr>
            <w:r w:rsidRPr="00D30704">
              <w:rPr>
                <w:rFonts w:ascii="Times New Roman" w:eastAsia="Times New Roman" w:hAnsi="Times New Roman" w:cs="Times New Roman"/>
                <w:sz w:val="28"/>
                <w:szCs w:val="28"/>
              </w:rPr>
              <w:t xml:space="preserve">20 </w:t>
            </w:r>
          </w:p>
        </w:tc>
      </w:tr>
      <w:tr w:rsidR="003E3CA3" w14:paraId="5ACBAFFD" w14:textId="77777777" w:rsidTr="003E3CA3">
        <w:tc>
          <w:tcPr>
            <w:tcW w:w="0" w:type="auto"/>
            <w:vMerge/>
            <w:tcBorders>
              <w:top w:val="single" w:sz="4" w:space="0" w:color="auto"/>
              <w:left w:val="single" w:sz="4" w:space="0" w:color="auto"/>
              <w:bottom w:val="single" w:sz="4" w:space="0" w:color="auto"/>
              <w:right w:val="single" w:sz="4" w:space="0" w:color="auto"/>
            </w:tcBorders>
            <w:vAlign w:val="center"/>
            <w:hideMark/>
          </w:tcPr>
          <w:p w14:paraId="57E67946" w14:textId="77777777" w:rsidR="003E3CA3" w:rsidRDefault="003E3CA3">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3FC745C0" w14:textId="3D1C2EA5" w:rsidR="003E3CA3" w:rsidRDefault="003E3CA3">
            <w:pPr>
              <w:spacing w:after="0" w:line="240" w:lineRule="auto"/>
              <w:rPr>
                <w:rFonts w:ascii="Times New Roman" w:eastAsia="Calibri" w:hAnsi="Times New Roman" w:cs="Times New Roman"/>
                <w:color w:val="000000"/>
                <w:sz w:val="28"/>
                <w:szCs w:val="28"/>
                <w:lang w:eastAsia="en-US"/>
              </w:rPr>
            </w:pPr>
            <w:r>
              <w:rPr>
                <w:rFonts w:ascii="Times New Roman" w:hAnsi="Times New Roman" w:cs="Times New Roman"/>
                <w:sz w:val="28"/>
                <w:szCs w:val="28"/>
              </w:rPr>
              <w:t>22</w:t>
            </w:r>
          </w:p>
        </w:tc>
      </w:tr>
      <w:tr w:rsidR="003E3CA3" w14:paraId="443024ED" w14:textId="77777777" w:rsidTr="003E3CA3">
        <w:tc>
          <w:tcPr>
            <w:tcW w:w="0" w:type="auto"/>
            <w:vMerge/>
            <w:tcBorders>
              <w:top w:val="single" w:sz="4" w:space="0" w:color="auto"/>
              <w:left w:val="single" w:sz="4" w:space="0" w:color="auto"/>
              <w:bottom w:val="single" w:sz="4" w:space="0" w:color="auto"/>
              <w:right w:val="single" w:sz="4" w:space="0" w:color="auto"/>
            </w:tcBorders>
            <w:vAlign w:val="center"/>
            <w:hideMark/>
          </w:tcPr>
          <w:p w14:paraId="532B6390" w14:textId="77777777" w:rsidR="003E3CA3" w:rsidRDefault="003E3CA3">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42975F4F" w14:textId="24E1E48A" w:rsidR="003E3CA3" w:rsidRDefault="003E3CA3">
            <w:pPr>
              <w:spacing w:after="0" w:line="240" w:lineRule="auto"/>
              <w:rPr>
                <w:rFonts w:ascii="Times New Roman" w:eastAsia="Calibri" w:hAnsi="Times New Roman" w:cs="Times New Roman"/>
                <w:color w:val="000000"/>
                <w:sz w:val="28"/>
                <w:szCs w:val="28"/>
                <w:lang w:eastAsia="en-US"/>
              </w:rPr>
            </w:pPr>
            <w:r>
              <w:rPr>
                <w:rFonts w:ascii="Times New Roman" w:hAnsi="Times New Roman" w:cs="Times New Roman"/>
                <w:sz w:val="28"/>
                <w:szCs w:val="28"/>
                <w:lang w:val="en-US"/>
              </w:rPr>
              <w:t>-</w:t>
            </w:r>
          </w:p>
        </w:tc>
      </w:tr>
      <w:tr w:rsidR="003E3CA3" w14:paraId="42FEF5C2" w14:textId="77777777" w:rsidTr="003E3CA3">
        <w:tc>
          <w:tcPr>
            <w:tcW w:w="0" w:type="auto"/>
            <w:vMerge/>
            <w:tcBorders>
              <w:top w:val="single" w:sz="4" w:space="0" w:color="auto"/>
              <w:left w:val="single" w:sz="4" w:space="0" w:color="auto"/>
              <w:bottom w:val="single" w:sz="4" w:space="0" w:color="auto"/>
              <w:right w:val="single" w:sz="4" w:space="0" w:color="auto"/>
            </w:tcBorders>
            <w:vAlign w:val="center"/>
            <w:hideMark/>
          </w:tcPr>
          <w:p w14:paraId="06058007" w14:textId="77777777" w:rsidR="003E3CA3" w:rsidRDefault="003E3CA3">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1C0D3D8C" w14:textId="44DB4AFE" w:rsidR="003E3CA3" w:rsidRDefault="003E3CA3">
            <w:pPr>
              <w:spacing w:after="0" w:line="240" w:lineRule="auto"/>
              <w:rPr>
                <w:rFonts w:ascii="Times New Roman" w:eastAsia="Calibri" w:hAnsi="Times New Roman" w:cs="Times New Roman"/>
                <w:color w:val="000000"/>
                <w:sz w:val="28"/>
                <w:szCs w:val="28"/>
                <w:lang w:eastAsia="en-US"/>
              </w:rPr>
            </w:pPr>
            <w:r w:rsidRPr="00D30704">
              <w:rPr>
                <w:rFonts w:ascii="Times New Roman" w:hAnsi="Times New Roman" w:cs="Times New Roman"/>
                <w:sz w:val="28"/>
                <w:szCs w:val="28"/>
              </w:rPr>
              <w:t>-</w:t>
            </w:r>
          </w:p>
        </w:tc>
      </w:tr>
      <w:tr w:rsidR="003E3CA3" w14:paraId="7C4BD29A" w14:textId="77777777" w:rsidTr="003E3CA3">
        <w:tc>
          <w:tcPr>
            <w:tcW w:w="3227" w:type="dxa"/>
            <w:tcBorders>
              <w:top w:val="single" w:sz="4" w:space="0" w:color="auto"/>
              <w:left w:val="single" w:sz="4" w:space="0" w:color="auto"/>
              <w:bottom w:val="single" w:sz="4" w:space="0" w:color="auto"/>
              <w:right w:val="single" w:sz="4" w:space="0" w:color="auto"/>
            </w:tcBorders>
            <w:hideMark/>
          </w:tcPr>
          <w:p w14:paraId="4A26DB68" w14:textId="77777777" w:rsidR="003E3CA3" w:rsidRDefault="003E3CA3">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Form of the current assessment (</w:t>
            </w:r>
            <w:r>
              <w:rPr>
                <w:rFonts w:ascii="Times New Roman" w:hAnsi="Times New Roman" w:cs="Times New Roman"/>
                <w:b/>
                <w:i/>
                <w:sz w:val="28"/>
                <w:szCs w:val="28"/>
                <w:lang w:val="en-US" w:eastAsia="en-US"/>
              </w:rPr>
              <w:t>credit/ graded credit /exam</w:t>
            </w:r>
            <w:r>
              <w:rPr>
                <w:rFonts w:ascii="Times New Roman" w:hAnsi="Times New Roman" w:cs="Times New Roman"/>
                <w:b/>
                <w:sz w:val="28"/>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14:paraId="4FBC0D02" w14:textId="77777777" w:rsidR="003E3CA3" w:rsidRDefault="003E3CA3">
            <w:pPr>
              <w:spacing w:after="0" w:line="240" w:lineRule="auto"/>
              <w:rPr>
                <w:rFonts w:ascii="Times New Roman" w:hAnsi="Times New Roman" w:cs="Times New Roman"/>
                <w:color w:val="000000"/>
                <w:sz w:val="28"/>
                <w:szCs w:val="28"/>
                <w:lang w:val="en-US" w:eastAsia="en-US"/>
              </w:rPr>
            </w:pPr>
            <w:r>
              <w:rPr>
                <w:rFonts w:ascii="Times New Roman" w:hAnsi="Times New Roman" w:cs="Times New Roman"/>
                <w:sz w:val="28"/>
                <w:szCs w:val="28"/>
                <w:lang w:val="en-US" w:eastAsia="en-US"/>
              </w:rPr>
              <w:t>credit</w:t>
            </w:r>
          </w:p>
        </w:tc>
      </w:tr>
      <w:tr w:rsidR="003E3CA3" w14:paraId="60458E39" w14:textId="77777777" w:rsidTr="003E3CA3">
        <w:tc>
          <w:tcPr>
            <w:tcW w:w="3227" w:type="dxa"/>
            <w:tcBorders>
              <w:top w:val="single" w:sz="4" w:space="0" w:color="auto"/>
              <w:left w:val="single" w:sz="4" w:space="0" w:color="auto"/>
              <w:bottom w:val="single" w:sz="4" w:space="0" w:color="auto"/>
              <w:right w:val="single" w:sz="4" w:space="0" w:color="auto"/>
            </w:tcBorders>
            <w:hideMark/>
          </w:tcPr>
          <w:p w14:paraId="03DB45BA" w14:textId="77777777" w:rsidR="003E3CA3" w:rsidRDefault="003E3CA3">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0E0E93B7" w14:textId="77777777" w:rsidR="003E3CA3" w:rsidRDefault="003E3CA3">
            <w:pPr>
              <w:spacing w:after="0" w:line="240" w:lineRule="auto"/>
              <w:rPr>
                <w:rFonts w:ascii="Times New Roman" w:hAnsi="Times New Roman" w:cs="Times New Roman"/>
                <w:color w:val="000000"/>
                <w:sz w:val="28"/>
                <w:szCs w:val="28"/>
                <w:lang w:val="en-US" w:eastAsia="en-US"/>
              </w:rPr>
            </w:pPr>
            <w:r>
              <w:rPr>
                <w:rFonts w:ascii="Times New Roman" w:hAnsi="Times New Roman" w:cs="Times New Roman"/>
                <w:sz w:val="28"/>
                <w:szCs w:val="28"/>
                <w:lang w:val="en-US" w:eastAsia="en-US"/>
              </w:rPr>
              <w:t>3</w:t>
            </w:r>
          </w:p>
        </w:tc>
      </w:tr>
      <w:tr w:rsidR="003E3CA3" w:rsidRPr="007E7A1A" w14:paraId="6B1B2BBF" w14:textId="77777777" w:rsidTr="003E3CA3">
        <w:tc>
          <w:tcPr>
            <w:tcW w:w="3227" w:type="dxa"/>
            <w:tcBorders>
              <w:top w:val="single" w:sz="4" w:space="0" w:color="auto"/>
              <w:left w:val="single" w:sz="4" w:space="0" w:color="auto"/>
              <w:bottom w:val="single" w:sz="4" w:space="0" w:color="auto"/>
              <w:right w:val="single" w:sz="4" w:space="0" w:color="auto"/>
            </w:tcBorders>
            <w:hideMark/>
          </w:tcPr>
          <w:p w14:paraId="676E0A21" w14:textId="77777777" w:rsidR="003E3CA3" w:rsidRDefault="003E3CA3">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7712003C" w14:textId="16BE07B3" w:rsidR="003E3CA3" w:rsidRPr="003E3CA3" w:rsidRDefault="003E3CA3" w:rsidP="003E3CA3">
            <w:pPr>
              <w:spacing w:after="0" w:line="240" w:lineRule="auto"/>
              <w:ind w:right="-2"/>
              <w:jc w:val="both"/>
              <w:rPr>
                <w:rFonts w:ascii="Times New Roman" w:hAnsi="Times New Roman" w:cs="Times New Roman"/>
                <w:sz w:val="28"/>
                <w:szCs w:val="28"/>
                <w:lang w:val="en-US" w:eastAsia="en-US"/>
              </w:rPr>
            </w:pPr>
            <w:r w:rsidRPr="003E3CA3">
              <w:rPr>
                <w:rFonts w:ascii="Times New Roman" w:hAnsi="Times New Roman" w:cs="Times New Roman"/>
                <w:sz w:val="28"/>
                <w:szCs w:val="28"/>
                <w:lang w:val="en-US" w:eastAsia="en-US"/>
              </w:rPr>
              <w:t>U</w:t>
            </w:r>
            <w:r>
              <w:rPr>
                <w:rFonts w:ascii="Times New Roman" w:hAnsi="Times New Roman" w:cs="Times New Roman"/>
                <w:sz w:val="28"/>
                <w:szCs w:val="28"/>
                <w:lang w:val="en-US" w:eastAsia="en-US"/>
              </w:rPr>
              <w:t>C</w:t>
            </w:r>
            <w:r w:rsidRPr="003E3CA3">
              <w:rPr>
                <w:rFonts w:ascii="Times New Roman" w:hAnsi="Times New Roman" w:cs="Times New Roman"/>
                <w:sz w:val="28"/>
                <w:szCs w:val="28"/>
                <w:lang w:val="en-US" w:eastAsia="en-US"/>
              </w:rPr>
              <w:t>-5. Be capable of self-development and improvement in professional activities.</w:t>
            </w:r>
          </w:p>
          <w:p w14:paraId="0675AA84" w14:textId="39F722E9" w:rsidR="003E3CA3" w:rsidRDefault="003E3CA3" w:rsidP="003E3CA3">
            <w:pPr>
              <w:spacing w:after="0" w:line="240" w:lineRule="auto"/>
              <w:ind w:right="-2"/>
              <w:jc w:val="both"/>
              <w:rPr>
                <w:rFonts w:ascii="Times New Roman" w:hAnsi="Times New Roman" w:cs="Times New Roman"/>
                <w:color w:val="000000"/>
                <w:sz w:val="28"/>
                <w:szCs w:val="28"/>
                <w:lang w:val="en-US" w:eastAsia="en-US"/>
              </w:rPr>
            </w:pPr>
            <w:r w:rsidRPr="003E3CA3">
              <w:rPr>
                <w:rFonts w:ascii="Times New Roman" w:hAnsi="Times New Roman" w:cs="Times New Roman"/>
                <w:sz w:val="28"/>
                <w:szCs w:val="28"/>
                <w:lang w:val="en-US" w:eastAsia="en-US"/>
              </w:rPr>
              <w:t>BP</w:t>
            </w:r>
            <w:r>
              <w:rPr>
                <w:rFonts w:ascii="Times New Roman" w:hAnsi="Times New Roman" w:cs="Times New Roman"/>
                <w:sz w:val="28"/>
                <w:szCs w:val="28"/>
                <w:lang w:val="en-US" w:eastAsia="en-US"/>
              </w:rPr>
              <w:t>C</w:t>
            </w:r>
            <w:r w:rsidRPr="003E3CA3">
              <w:rPr>
                <w:rFonts w:ascii="Times New Roman" w:hAnsi="Times New Roman" w:cs="Times New Roman"/>
                <w:sz w:val="28"/>
                <w:szCs w:val="28"/>
                <w:lang w:val="en-US" w:eastAsia="en-US"/>
              </w:rPr>
              <w:t>-3. Carry out effective interaction with participants in the educational process based on the norms of pedagogical ethics</w:t>
            </w:r>
          </w:p>
        </w:tc>
      </w:tr>
      <w:tr w:rsidR="003E3CA3" w:rsidRPr="007E7A1A" w14:paraId="0D586C75" w14:textId="77777777" w:rsidTr="003E3CA3">
        <w:tc>
          <w:tcPr>
            <w:tcW w:w="9570" w:type="dxa"/>
            <w:gridSpan w:val="2"/>
            <w:tcBorders>
              <w:top w:val="single" w:sz="4" w:space="0" w:color="auto"/>
              <w:left w:val="single" w:sz="4" w:space="0" w:color="auto"/>
              <w:bottom w:val="single" w:sz="4" w:space="0" w:color="auto"/>
              <w:right w:val="single" w:sz="4" w:space="0" w:color="auto"/>
            </w:tcBorders>
            <w:hideMark/>
          </w:tcPr>
          <w:p w14:paraId="0C6A20A7" w14:textId="77777777" w:rsidR="003E3CA3" w:rsidRDefault="003E3CA3">
            <w:pPr>
              <w:spacing w:after="0" w:line="240" w:lineRule="auto"/>
              <w:jc w:val="center"/>
              <w:rPr>
                <w:rFonts w:ascii="Times New Roman" w:hAnsi="Times New Roman" w:cs="Times New Roman"/>
                <w:b/>
                <w:iCs/>
                <w:w w:val="107"/>
                <w:sz w:val="28"/>
                <w:szCs w:val="28"/>
                <w:lang w:val="en-US" w:eastAsia="en-US"/>
              </w:rPr>
            </w:pPr>
            <w:r>
              <w:rPr>
                <w:rFonts w:ascii="Times New Roman" w:hAnsi="Times New Roman" w:cs="Times New Roman"/>
                <w:b/>
                <w:sz w:val="28"/>
                <w:szCs w:val="28"/>
                <w:lang w:val="en-US" w:eastAsia="en-US"/>
              </w:rPr>
              <w:t>Summary of the academic discipline:</w:t>
            </w:r>
          </w:p>
          <w:p w14:paraId="5E736E39" w14:textId="57956BD3" w:rsidR="003E3CA3" w:rsidRDefault="003E3CA3">
            <w:pPr>
              <w:autoSpaceDE w:val="0"/>
              <w:autoSpaceDN w:val="0"/>
              <w:adjustRightInd w:val="0"/>
              <w:spacing w:after="0" w:line="240" w:lineRule="auto"/>
              <w:ind w:firstLine="709"/>
              <w:jc w:val="both"/>
              <w:rPr>
                <w:rFonts w:ascii="Times New Roman" w:hAnsi="Times New Roman" w:cs="Times New Roman"/>
                <w:color w:val="000000"/>
                <w:sz w:val="28"/>
                <w:szCs w:val="28"/>
                <w:lang w:val="en-US" w:eastAsia="en-US"/>
              </w:rPr>
            </w:pPr>
            <w:r w:rsidRPr="003E3CA3">
              <w:rPr>
                <w:rFonts w:ascii="Times New Roman" w:hAnsi="Times New Roman" w:cs="Times New Roman"/>
                <w:sz w:val="28"/>
                <w:szCs w:val="28"/>
                <w:lang w:val="en-US" w:eastAsia="en-US"/>
              </w:rPr>
              <w:t>The content of the academic discipline includes mastering the basic concepts of pedagogy and forming a systemic understanding of pedagogy as a science and academic discipline, its place and role in the system of human sciences; mastering the system of knowledge about the historical development of pedagogy and education, about effective educational practices and pedagogical phenomena of different historical periods that influenced the development of modern pedagogy and education; theoretical and practical foundations of professional and pedagogical activity and communication.</w:t>
            </w:r>
          </w:p>
        </w:tc>
      </w:tr>
    </w:tbl>
    <w:p w14:paraId="14457FA0" w14:textId="77777777" w:rsidR="003E3CA3" w:rsidRDefault="003E3CA3" w:rsidP="003E3CA3">
      <w:pPr>
        <w:spacing w:after="0" w:line="240" w:lineRule="auto"/>
        <w:rPr>
          <w:rFonts w:ascii="Times New Roman" w:hAnsi="Times New Roman" w:cs="Times New Roman"/>
          <w:b/>
          <w:color w:val="000000"/>
          <w:sz w:val="28"/>
          <w:szCs w:val="28"/>
          <w:lang w:val="en-US" w:eastAsia="en-US"/>
        </w:rPr>
      </w:pPr>
    </w:p>
    <w:p w14:paraId="2DE08187" w14:textId="77777777" w:rsidR="00734977" w:rsidRPr="003E3CA3" w:rsidRDefault="00734977" w:rsidP="003E3CA3">
      <w:pPr>
        <w:spacing w:after="0" w:line="240" w:lineRule="auto"/>
        <w:jc w:val="both"/>
        <w:rPr>
          <w:rFonts w:ascii="Times New Roman" w:eastAsia="Times New Roman" w:hAnsi="Times New Roman" w:cs="Times New Roman"/>
          <w:sz w:val="28"/>
          <w:szCs w:val="28"/>
          <w:lang w:val="en-US"/>
        </w:rPr>
      </w:pPr>
    </w:p>
    <w:sectPr w:rsidR="00734977" w:rsidRPr="003E3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77"/>
    <w:rsid w:val="000622DD"/>
    <w:rsid w:val="001979EC"/>
    <w:rsid w:val="001C7328"/>
    <w:rsid w:val="003E3CA3"/>
    <w:rsid w:val="00734977"/>
    <w:rsid w:val="007D5E59"/>
    <w:rsid w:val="007E7A1A"/>
    <w:rsid w:val="00C2185F"/>
    <w:rsid w:val="00CF267E"/>
    <w:rsid w:val="00D6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977"/>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977"/>
    <w:pPr>
      <w:spacing w:after="200" w:line="276" w:lineRule="auto"/>
    </w:pPr>
    <w:rPr>
      <w:rFonts w:asciiTheme="minorHAnsi" w:eastAsiaTheme="minorEastAsia" w:hAnsiTheme="minorHAnsi" w:cstheme="minorBidi"/>
      <w:sz w:val="22"/>
      <w:szCs w:val="22"/>
      <w:lang w:eastAsia="ru-RU"/>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cs="Times New Roman"/>
      <w:b/>
      <w:bCs/>
      <w:sz w:val="28"/>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cs="Times New Roman"/>
      <w:sz w:val="28"/>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cs="Times New Roman"/>
      <w:sz w:val="24"/>
      <w:szCs w:val="24"/>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cs="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cs="Times New Roman"/>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cs="Times New Roman"/>
      <w:b/>
      <w:sz w:val="28"/>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cs="Times New Roman"/>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0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2025-05-28T00:48:00Z</dcterms:created>
  <dcterms:modified xsi:type="dcterms:W3CDTF">2025-05-28T00:48:00Z</dcterms:modified>
</cp:coreProperties>
</file>