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47" w:rsidRDefault="008F1C47" w:rsidP="008F1C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F1C47" w:rsidRDefault="008F1C47" w:rsidP="008F1C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 организации»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03 01 «Управление информационными ресурсами»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2/3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8F1C47" w:rsidTr="001C24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F1C47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1C47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F1C47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Зачет/экзамен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F1C47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8F1C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«Экономика организации» должно обеспечить формирование специальных компетенций: п</w:t>
            </w:r>
            <w:r w:rsidRPr="003755CC">
              <w:rPr>
                <w:rFonts w:ascii="Times New Roman" w:hAnsi="Times New Roman"/>
                <w:sz w:val="28"/>
                <w:szCs w:val="28"/>
                <w:lang w:val="be-BY"/>
              </w:rPr>
              <w:t>ринимать экономически обоснованные решения, разрабатывать эффективные стратегии развития организации в конкурентной среде</w:t>
            </w:r>
          </w:p>
        </w:tc>
      </w:tr>
      <w:tr w:rsidR="008F1C47" w:rsidTr="001C24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47" w:rsidRDefault="008F1C47" w:rsidP="001C2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F1C47" w:rsidRDefault="008F1C47" w:rsidP="008F1C47">
            <w:pPr>
              <w:shd w:val="clear" w:color="auto" w:fill="FFFFFF"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8F1C47" w:rsidRDefault="008F1C47" w:rsidP="008F1C47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экономический механизм функционирования предприятий;</w:t>
            </w:r>
          </w:p>
          <w:p w:rsidR="008F1C47" w:rsidRDefault="008F1C47" w:rsidP="008F1C47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направления повышения результативности использования производственных ресурсов; </w:t>
            </w:r>
            <w:bookmarkStart w:id="0" w:name="_GoBack"/>
            <w:bookmarkEnd w:id="0"/>
          </w:p>
          <w:p w:rsidR="008F1C47" w:rsidRDefault="008F1C47" w:rsidP="008F1C47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методики оценки эффективности инноваций и инвестиций;</w:t>
            </w:r>
          </w:p>
          <w:p w:rsidR="008F1C47" w:rsidRDefault="008F1C47" w:rsidP="008F1C47">
            <w:pPr>
              <w:spacing w:after="0" w:line="240" w:lineRule="auto"/>
              <w:ind w:left="709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методики планирования и оценки экономической эффективности функционирования предприятий и их подразделений. </w:t>
            </w:r>
          </w:p>
        </w:tc>
      </w:tr>
    </w:tbl>
    <w:p w:rsidR="0059092E" w:rsidRDefault="0059092E"/>
    <w:sectPr w:rsidR="0059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3C"/>
    <w:rsid w:val="0059092E"/>
    <w:rsid w:val="008F1C47"/>
    <w:rsid w:val="00E7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B94A"/>
  <w15:chartTrackingRefBased/>
  <w15:docId w15:val="{55B31E10-0AB7-4B03-9932-81E06D2A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2022-11-02T06:59:00Z</dcterms:created>
  <dcterms:modified xsi:type="dcterms:W3CDTF">2022-11-02T06:59:00Z</dcterms:modified>
</cp:coreProperties>
</file>