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C0D" w:rsidRPr="00964C0D" w:rsidRDefault="00964C0D" w:rsidP="00964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0D">
        <w:rPr>
          <w:rFonts w:ascii="Times New Roman" w:hAnsi="Times New Roman" w:cs="Times New Roman"/>
          <w:b/>
          <w:sz w:val="28"/>
          <w:szCs w:val="28"/>
        </w:rPr>
        <w:t>Наименование учебной дисциплины:</w:t>
      </w:r>
    </w:p>
    <w:p w:rsidR="00964C0D" w:rsidRPr="00964C0D" w:rsidRDefault="00964C0D" w:rsidP="00964C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C0D">
        <w:rPr>
          <w:rFonts w:ascii="Times New Roman" w:hAnsi="Times New Roman" w:cs="Times New Roman"/>
          <w:b/>
          <w:sz w:val="28"/>
          <w:szCs w:val="28"/>
        </w:rPr>
        <w:t>«Теория вероятностей»</w:t>
      </w:r>
    </w:p>
    <w:tbl>
      <w:tblPr>
        <w:tblStyle w:val="1"/>
        <w:tblW w:w="9214" w:type="dxa"/>
        <w:tblInd w:w="-572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964C0D" w:rsidRPr="006426F8" w:rsidTr="00D91A8C">
        <w:tc>
          <w:tcPr>
            <w:tcW w:w="340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Код и наименование специальности</w:t>
            </w: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1-25 01 12 Экономическая информатика</w:t>
            </w:r>
          </w:p>
        </w:tc>
      </w:tr>
      <w:tr w:rsidR="00964C0D" w:rsidRPr="0042765C" w:rsidTr="00D91A8C">
        <w:tc>
          <w:tcPr>
            <w:tcW w:w="340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Курс обучения</w:t>
            </w: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64C0D" w:rsidRPr="0042765C" w:rsidTr="00D91A8C">
        <w:tc>
          <w:tcPr>
            <w:tcW w:w="340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Семестр обучения</w:t>
            </w: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</w:tr>
      <w:tr w:rsidR="00964C0D" w:rsidTr="00D91A8C">
        <w:tc>
          <w:tcPr>
            <w:tcW w:w="340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аудиторных часов</w:t>
            </w: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 xml:space="preserve">58 </w:t>
            </w:r>
          </w:p>
        </w:tc>
      </w:tr>
      <w:tr w:rsidR="00964C0D" w:rsidTr="00D91A8C">
        <w:tc>
          <w:tcPr>
            <w:tcW w:w="3402" w:type="dxa"/>
            <w:vMerge w:val="restart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Лекции</w:t>
            </w:r>
          </w:p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Семинарские занятия</w:t>
            </w:r>
          </w:p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Практические занятия</w:t>
            </w:r>
          </w:p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</w:p>
        </w:tc>
      </w:tr>
      <w:tr w:rsidR="00964C0D" w:rsidTr="00D91A8C">
        <w:tc>
          <w:tcPr>
            <w:tcW w:w="3402" w:type="dxa"/>
            <w:vMerge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C0D" w:rsidTr="00D91A8C">
        <w:tc>
          <w:tcPr>
            <w:tcW w:w="3402" w:type="dxa"/>
            <w:vMerge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 xml:space="preserve">30 </w:t>
            </w:r>
          </w:p>
        </w:tc>
      </w:tr>
      <w:tr w:rsidR="00964C0D" w:rsidTr="00D91A8C">
        <w:tc>
          <w:tcPr>
            <w:tcW w:w="3402" w:type="dxa"/>
            <w:vMerge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64C0D" w:rsidTr="00D91A8C">
        <w:trPr>
          <w:trHeight w:val="848"/>
        </w:trPr>
        <w:tc>
          <w:tcPr>
            <w:tcW w:w="340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Форма текущей аттестации (зачет/дифференцированный зачет/экзамен)</w:t>
            </w: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</w:tr>
      <w:tr w:rsidR="00964C0D" w:rsidTr="00D91A8C">
        <w:tc>
          <w:tcPr>
            <w:tcW w:w="340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заче</w:t>
            </w:r>
            <w:bookmarkStart w:id="0" w:name="_GoBack"/>
            <w:bookmarkEnd w:id="0"/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тных единиц</w:t>
            </w:r>
          </w:p>
        </w:tc>
        <w:tc>
          <w:tcPr>
            <w:tcW w:w="581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64C0D" w:rsidRPr="00290032" w:rsidTr="00D91A8C">
        <w:tc>
          <w:tcPr>
            <w:tcW w:w="3402" w:type="dxa"/>
          </w:tcPr>
          <w:p w:rsidR="00964C0D" w:rsidRPr="00964C0D" w:rsidRDefault="00964C0D" w:rsidP="00D91A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компетенции</w:t>
            </w:r>
          </w:p>
        </w:tc>
        <w:tc>
          <w:tcPr>
            <w:tcW w:w="5812" w:type="dxa"/>
          </w:tcPr>
          <w:p w:rsidR="00964C0D" w:rsidRPr="00964C0D" w:rsidRDefault="00964C0D" w:rsidP="00964C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Использовать основные математические понятия и методы вычислений для анализа и моделирования экономических процессов</w:t>
            </w:r>
          </w:p>
        </w:tc>
      </w:tr>
      <w:tr w:rsidR="00964C0D" w:rsidTr="00D91A8C">
        <w:tc>
          <w:tcPr>
            <w:tcW w:w="9214" w:type="dxa"/>
            <w:gridSpan w:val="2"/>
          </w:tcPr>
          <w:p w:rsidR="00964C0D" w:rsidRPr="00964C0D" w:rsidRDefault="00964C0D" w:rsidP="00964C0D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b/>
                <w:sz w:val="28"/>
                <w:szCs w:val="28"/>
              </w:rPr>
              <w:t>Краткое содержание учебной дисциплины:</w:t>
            </w:r>
          </w:p>
          <w:p w:rsidR="00964C0D" w:rsidRPr="00964C0D" w:rsidRDefault="00964C0D" w:rsidP="00964C0D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4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Основные понятия и теоремы т</w:t>
            </w:r>
            <w:r w:rsidRPr="00964C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еории вероятностей. </w:t>
            </w: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 xml:space="preserve">Схема повторных независимых испытаний. Случайные величины и их основные законы распределения. Закон больших чисел и предельные теоремы. Двумерные случайные величины. </w:t>
            </w:r>
            <w:r w:rsidRPr="00964C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Основы математической статистики. Статистическое оценивание. </w:t>
            </w:r>
            <w:r w:rsidRPr="00964C0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Проверка </w:t>
            </w:r>
            <w:r w:rsidRPr="00964C0D">
              <w:rPr>
                <w:rFonts w:ascii="Times New Roman" w:hAnsi="Times New Roman" w:cs="Times New Roman"/>
                <w:sz w:val="28"/>
                <w:szCs w:val="28"/>
              </w:rPr>
              <w:t>статистических гипотез. Основы дисперсионного и корреляционно- регрессионного анализа.</w:t>
            </w:r>
          </w:p>
        </w:tc>
      </w:tr>
    </w:tbl>
    <w:p w:rsidR="00484BDB" w:rsidRDefault="00484BDB"/>
    <w:sectPr w:rsidR="00484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F24"/>
    <w:rsid w:val="00484BDB"/>
    <w:rsid w:val="00964C0D"/>
    <w:rsid w:val="00E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E1B9"/>
  <w15:chartTrackingRefBased/>
  <w15:docId w15:val="{E50A8C44-F2D3-4492-8261-F9D3BE54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6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964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2022-11-01T11:51:00Z</dcterms:created>
  <dcterms:modified xsi:type="dcterms:W3CDTF">2022-11-01T11:53:00Z</dcterms:modified>
</cp:coreProperties>
</file>