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8B" w:rsidRPr="0064428B" w:rsidRDefault="0064428B" w:rsidP="0064428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28B">
        <w:rPr>
          <w:rFonts w:ascii="Times New Roman" w:hAnsi="Times New Roman"/>
          <w:b/>
          <w:sz w:val="26"/>
          <w:szCs w:val="26"/>
        </w:rPr>
        <w:t>Наименование учебной дисциплины:</w:t>
      </w:r>
    </w:p>
    <w:p w:rsidR="0064428B" w:rsidRPr="0064428B" w:rsidRDefault="0064428B" w:rsidP="006442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4428B">
        <w:rPr>
          <w:rFonts w:ascii="Times New Roman" w:hAnsi="Times New Roman"/>
          <w:b/>
          <w:sz w:val="26"/>
          <w:szCs w:val="26"/>
        </w:rPr>
        <w:t xml:space="preserve">«Макроэкономика»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142"/>
      </w:tblGrid>
      <w:tr w:rsidR="0064428B" w:rsidRPr="0064428B" w:rsidTr="00CD6E79">
        <w:tc>
          <w:tcPr>
            <w:tcW w:w="3227" w:type="dxa"/>
          </w:tcPr>
          <w:p w:rsidR="0064428B" w:rsidRPr="0064428B" w:rsidRDefault="0064428B" w:rsidP="006442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64428B" w:rsidRPr="0064428B" w:rsidRDefault="0064428B" w:rsidP="00644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1-25 01 12 «Экономическая информатика»</w:t>
            </w:r>
          </w:p>
        </w:tc>
      </w:tr>
      <w:tr w:rsidR="0064428B" w:rsidRPr="0064428B" w:rsidTr="00CD6E79">
        <w:tc>
          <w:tcPr>
            <w:tcW w:w="3227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</w:tr>
      <w:tr w:rsidR="0064428B" w:rsidRPr="0064428B" w:rsidTr="00CD6E79">
        <w:tc>
          <w:tcPr>
            <w:tcW w:w="3227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4428B" w:rsidRPr="0064428B" w:rsidTr="00CD6E79">
        <w:tc>
          <w:tcPr>
            <w:tcW w:w="3227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Количество аудито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ных часов:</w:t>
            </w: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64428B" w:rsidRPr="0064428B" w:rsidTr="00CD6E79">
        <w:tc>
          <w:tcPr>
            <w:tcW w:w="3227" w:type="dxa"/>
            <w:vMerge w:val="restart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Лекции</w:t>
            </w:r>
          </w:p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Практические занятия</w:t>
            </w:r>
          </w:p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64428B" w:rsidRPr="0064428B" w:rsidTr="00CD6E79">
        <w:tc>
          <w:tcPr>
            <w:tcW w:w="3227" w:type="dxa"/>
            <w:vMerge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64428B" w:rsidRPr="0064428B" w:rsidTr="00CD6E79">
        <w:tc>
          <w:tcPr>
            <w:tcW w:w="3227" w:type="dxa"/>
            <w:vMerge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4428B" w:rsidRPr="0064428B" w:rsidTr="00CD6E79">
        <w:tc>
          <w:tcPr>
            <w:tcW w:w="3227" w:type="dxa"/>
            <w:vMerge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4428B" w:rsidRPr="0064428B" w:rsidTr="00CD6E79">
        <w:tc>
          <w:tcPr>
            <w:tcW w:w="3227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Форма текущей атт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стации (</w:t>
            </w:r>
            <w:r w:rsidRPr="0064428B">
              <w:rPr>
                <w:rFonts w:ascii="Times New Roman" w:hAnsi="Times New Roman"/>
                <w:b/>
                <w:i/>
                <w:sz w:val="26"/>
                <w:szCs w:val="26"/>
              </w:rPr>
              <w:t>зачет/ дифференцированный з</w:t>
            </w:r>
            <w:r w:rsidRPr="0064428B">
              <w:rPr>
                <w:rFonts w:ascii="Times New Roman" w:hAnsi="Times New Roman"/>
                <w:b/>
                <w:i/>
                <w:sz w:val="26"/>
                <w:szCs w:val="26"/>
              </w:rPr>
              <w:t>а</w:t>
            </w:r>
            <w:r w:rsidRPr="0064428B">
              <w:rPr>
                <w:rFonts w:ascii="Times New Roman" w:hAnsi="Times New Roman"/>
                <w:b/>
                <w:i/>
                <w:sz w:val="26"/>
                <w:szCs w:val="26"/>
              </w:rPr>
              <w:t>чет/экзамен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-/ экзамен</w:t>
            </w:r>
          </w:p>
        </w:tc>
      </w:tr>
      <w:tr w:rsidR="0064428B" w:rsidRPr="0064428B" w:rsidTr="00CD6E79">
        <w:tc>
          <w:tcPr>
            <w:tcW w:w="3227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4428B" w:rsidRPr="0064428B" w:rsidTr="00CD6E79">
        <w:tc>
          <w:tcPr>
            <w:tcW w:w="3227" w:type="dxa"/>
          </w:tcPr>
          <w:p w:rsidR="0064428B" w:rsidRPr="0064428B" w:rsidRDefault="0064428B" w:rsidP="00CD6E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Формируемые комп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тенции</w:t>
            </w:r>
            <w:bookmarkStart w:id="0" w:name="_GoBack"/>
            <w:bookmarkEnd w:id="0"/>
          </w:p>
        </w:tc>
        <w:tc>
          <w:tcPr>
            <w:tcW w:w="6344" w:type="dxa"/>
          </w:tcPr>
          <w:p w:rsidR="0064428B" w:rsidRPr="0064428B" w:rsidRDefault="0064428B" w:rsidP="00644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Освоение учебной дисциплины 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«Макроэконом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и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ка</w:t>
            </w: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 xml:space="preserve"> должно обеспечить формирование базовых профессиональных компетенций: понимать мех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а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низмы функционирования агрегированных рынков и инструменты бюджетно-налоговой и денежно-кредитной политики, анализировать макроэкон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о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мические процессы, происходящие в Республике Беларусь и других странах, оценивать результа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ты макроэкономической политики</w:t>
            </w:r>
          </w:p>
        </w:tc>
      </w:tr>
      <w:tr w:rsidR="0064428B" w:rsidRPr="0064428B" w:rsidTr="00CD6E79">
        <w:tc>
          <w:tcPr>
            <w:tcW w:w="9571" w:type="dxa"/>
            <w:gridSpan w:val="2"/>
          </w:tcPr>
          <w:p w:rsidR="0064428B" w:rsidRPr="0064428B" w:rsidRDefault="0064428B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428B">
              <w:rPr>
                <w:rFonts w:ascii="Times New Roman" w:hAnsi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64428B" w:rsidRPr="0064428B" w:rsidRDefault="0064428B" w:rsidP="006442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«Макроэкономика» - это учебная дисциплина, которая раскрывает закон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о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 xml:space="preserve">мерности функционирования и тенденции развития национальной экономики в целостности и системном взаимодействии ее элементов. 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Содержание учебной дисциплины включает работу по следующим направл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ниям:</w:t>
            </w:r>
          </w:p>
          <w:p w:rsidR="0064428B" w:rsidRPr="0064428B" w:rsidRDefault="0064428B" w:rsidP="006442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 изучение основных законов и принципов функционирования национальной экономики;</w:t>
            </w:r>
          </w:p>
          <w:p w:rsidR="0064428B" w:rsidRPr="0064428B" w:rsidRDefault="0064428B" w:rsidP="006442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 рассмотрение основных причин появления и последствий основных макр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о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экономических проблем;</w:t>
            </w:r>
          </w:p>
          <w:p w:rsidR="0064428B" w:rsidRPr="0064428B" w:rsidRDefault="0064428B" w:rsidP="006442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 выявление важнейших факторов социально-экономического развития стр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а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ны;</w:t>
            </w:r>
          </w:p>
          <w:p w:rsidR="0064428B" w:rsidRPr="0064428B" w:rsidRDefault="0064428B" w:rsidP="006442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428B">
              <w:rPr>
                <w:rFonts w:ascii="Times New Roman" w:hAnsi="Times New Roman"/>
                <w:sz w:val="26"/>
                <w:szCs w:val="26"/>
              </w:rPr>
              <w:t>- изучение возможностей и последствий макроэкономического регулиров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>а</w:t>
            </w:r>
            <w:r w:rsidRPr="0064428B">
              <w:rPr>
                <w:rFonts w:ascii="Times New Roman" w:hAnsi="Times New Roman"/>
                <w:sz w:val="26"/>
                <w:szCs w:val="26"/>
              </w:rPr>
              <w:t xml:space="preserve">ния национальной экономики с помощью инструментов денежно-кредитной и фискальной политики. </w:t>
            </w:r>
          </w:p>
        </w:tc>
      </w:tr>
    </w:tbl>
    <w:p w:rsidR="00606E2F" w:rsidRDefault="00606E2F" w:rsidP="0064428B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DE"/>
    <w:rsid w:val="00606E2F"/>
    <w:rsid w:val="0064428B"/>
    <w:rsid w:val="00A1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A2F1"/>
  <w15:chartTrackingRefBased/>
  <w15:docId w15:val="{C1F10F34-5E42-4414-83D6-8F11B72D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2022-11-01T11:41:00Z</dcterms:created>
  <dcterms:modified xsi:type="dcterms:W3CDTF">2022-11-01T11:42:00Z</dcterms:modified>
</cp:coreProperties>
</file>