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AB" w:rsidRDefault="003060AB" w:rsidP="00306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3060AB" w:rsidRDefault="003060AB" w:rsidP="003060AB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«Финансы»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6131"/>
      </w:tblGrid>
      <w:tr w:rsidR="003060A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1-25 01 12 «Экономическая информатика»</w:t>
            </w:r>
          </w:p>
        </w:tc>
      </w:tr>
      <w:tr w:rsidR="003060A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60A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60A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3060AB" w:rsidTr="00CD6E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3060A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60A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060A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60A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3060A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60A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3060A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«Финансы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специальных компетенций: п</w:t>
            </w:r>
            <w:r w:rsidRPr="00DB2D7E">
              <w:rPr>
                <w:rFonts w:ascii="Times New Roman" w:hAnsi="Times New Roman"/>
                <w:sz w:val="28"/>
                <w:szCs w:val="28"/>
              </w:rPr>
              <w:t>онимать сущность финансовой политики государства, принципы финансового планирования, содержание и функции финансов организаций реального сектора экономики для определения конкретных мер регулирования финансовой деятельности</w:t>
            </w:r>
          </w:p>
        </w:tc>
      </w:tr>
      <w:tr w:rsidR="003060AB" w:rsidTr="00CD6E7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B" w:rsidRDefault="003060AB" w:rsidP="00CD6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3060AB" w:rsidRDefault="003060AB" w:rsidP="003060A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направлениям:</w:t>
            </w:r>
          </w:p>
          <w:p w:rsidR="003060AB" w:rsidRPr="00DB2D7E" w:rsidRDefault="003060AB" w:rsidP="003060A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рассмотрение теоретических основ организации и функционирования финансов; </w:t>
            </w:r>
          </w:p>
          <w:p w:rsidR="003060AB" w:rsidRDefault="003060AB" w:rsidP="003060A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изучение современной финансовой системы государства, ее сфер, звеньев, форм взаимосвязей финансов предприятий и финансового рынка с различными сегментами финансовой системы; </w:t>
            </w:r>
          </w:p>
          <w:p w:rsidR="003060AB" w:rsidRPr="00DB2D7E" w:rsidRDefault="003060AB" w:rsidP="003060A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процесс формирования и воспроизводства основного и оборотного капитала предприятия; </w:t>
            </w:r>
          </w:p>
          <w:p w:rsidR="003060AB" w:rsidRDefault="003060AB" w:rsidP="003060A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овладение современными приемами управления финансовой деятельностью субъектов хозяйствования и государства.</w:t>
            </w:r>
          </w:p>
        </w:tc>
      </w:tr>
    </w:tbl>
    <w:p w:rsidR="00606E2F" w:rsidRDefault="00606E2F">
      <w:bookmarkStart w:id="0" w:name="_GoBack"/>
      <w:bookmarkEnd w:id="0"/>
    </w:p>
    <w:sectPr w:rsidR="0060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9F"/>
    <w:rsid w:val="003060AB"/>
    <w:rsid w:val="00606E2F"/>
    <w:rsid w:val="006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25B3"/>
  <w15:chartTrackingRefBased/>
  <w15:docId w15:val="{724C7A83-3476-4A21-882C-6681211A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2022-11-01T11:46:00Z</dcterms:created>
  <dcterms:modified xsi:type="dcterms:W3CDTF">2022-11-01T11:47:00Z</dcterms:modified>
</cp:coreProperties>
</file>