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39" w:rsidRPr="00F24927" w:rsidRDefault="00F24927" w:rsidP="00F24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4927">
        <w:rPr>
          <w:rFonts w:ascii="Times New Roman" w:hAnsi="Times New Roman" w:cs="Times New Roman"/>
          <w:b/>
          <w:sz w:val="28"/>
          <w:szCs w:val="28"/>
        </w:rPr>
        <w:t>Наименование  учебной</w:t>
      </w:r>
      <w:proofErr w:type="gramEnd"/>
      <w:r w:rsidRPr="00F24927">
        <w:rPr>
          <w:rFonts w:ascii="Times New Roman" w:hAnsi="Times New Roman" w:cs="Times New Roman"/>
          <w:b/>
          <w:sz w:val="28"/>
          <w:szCs w:val="28"/>
        </w:rPr>
        <w:t xml:space="preserve"> дисциплины:</w:t>
      </w:r>
    </w:p>
    <w:p w:rsidR="00F24927" w:rsidRDefault="00F24927" w:rsidP="00F24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27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F24927" w:rsidTr="00F249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1-24 01 03 Экономическое право</w:t>
            </w:r>
          </w:p>
        </w:tc>
      </w:tr>
      <w:tr w:rsidR="00F24927" w:rsidTr="00F249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4927" w:rsidTr="00F249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49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24927" w:rsidTr="00F249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24927" w:rsidTr="00F24927">
        <w:trPr>
          <w:trHeight w:val="3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24927" w:rsidTr="00F2492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24927" w:rsidTr="00F2492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27" w:rsidRPr="00F24927" w:rsidRDefault="00F24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927" w:rsidTr="00F2492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27" w:rsidRPr="00F24927" w:rsidRDefault="00F24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927" w:rsidTr="00F249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249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F24927" w:rsidTr="00F249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4927" w:rsidTr="00F249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927" w:rsidRPr="00F24927" w:rsidRDefault="00F24927" w:rsidP="00F24927">
            <w:pPr>
              <w:pStyle w:val="a3"/>
              <w:rPr>
                <w:lang w:val="be-BY" w:eastAsia="en-US"/>
              </w:rPr>
            </w:pPr>
            <w:r w:rsidRPr="00F24927">
              <w:rPr>
                <w:lang w:val="be-BY" w:eastAsia="en-US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религиозно-конфессиональных и культурных событий и процессов, происходящих на террритории Беларуси, определение основных этапов и закономерностей социально-культурно</w:t>
            </w:r>
            <w:r w:rsidRPr="00F24927">
              <w:rPr>
                <w:lang w:val="be-BY" w:eastAsia="en-US"/>
              </w:rPr>
              <w:t>го развития человека и общества</w:t>
            </w:r>
          </w:p>
        </w:tc>
      </w:tr>
      <w:tr w:rsidR="00F24927" w:rsidTr="00F24927">
        <w:trPr>
          <w:trHeight w:val="61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27" w:rsidRPr="00F24927" w:rsidRDefault="00F24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F24927" w:rsidRPr="00F24927" w:rsidRDefault="00F24927" w:rsidP="00F24927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927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охватывает общественно-политические, социально-экономические, этно-религиозные события истории белорусской государственности с момента ее зарождения до начала XXI столетия. </w:t>
            </w:r>
          </w:p>
        </w:tc>
      </w:tr>
    </w:tbl>
    <w:p w:rsidR="00F24927" w:rsidRPr="00F24927" w:rsidRDefault="00F24927" w:rsidP="00F24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4927" w:rsidRPr="00F2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9"/>
    <w:rsid w:val="005F4939"/>
    <w:rsid w:val="00D34EA9"/>
    <w:rsid w:val="00F2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1227"/>
  <w15:chartTrackingRefBased/>
  <w15:docId w15:val="{9FC9AE7E-7FFC-4A2E-A218-5DF5BEC2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rsid w:val="00F24927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table" w:styleId="a4">
    <w:name w:val="Table Grid"/>
    <w:basedOn w:val="a1"/>
    <w:uiPriority w:val="39"/>
    <w:rsid w:val="00F249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2022-11-01T06:15:00Z</dcterms:created>
  <dcterms:modified xsi:type="dcterms:W3CDTF">2022-11-01T06:17:00Z</dcterms:modified>
</cp:coreProperties>
</file>