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0E" w:rsidRDefault="0086370E" w:rsidP="0086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86370E" w:rsidRDefault="0086370E" w:rsidP="0086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CF5">
        <w:rPr>
          <w:rFonts w:ascii="Times New Roman" w:hAnsi="Times New Roman" w:cs="Times New Roman"/>
          <w:b/>
          <w:sz w:val="28"/>
          <w:szCs w:val="28"/>
        </w:rPr>
        <w:t xml:space="preserve">«Теоретические основы музыкального искусства </w:t>
      </w:r>
    </w:p>
    <w:p w:rsidR="0086370E" w:rsidRPr="0086370E" w:rsidRDefault="0086370E" w:rsidP="008637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CF5">
        <w:rPr>
          <w:rFonts w:ascii="Times New Roman" w:hAnsi="Times New Roman" w:cs="Times New Roman"/>
          <w:b/>
          <w:sz w:val="28"/>
          <w:szCs w:val="28"/>
        </w:rPr>
        <w:t>(гармония, полифония)»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3"/>
        <w:gridCol w:w="6372"/>
      </w:tblGrid>
      <w:tr w:rsidR="0086370E" w:rsidTr="0086370E">
        <w:tc>
          <w:tcPr>
            <w:tcW w:w="2689" w:type="dxa"/>
          </w:tcPr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1-03 01 07 Музыкальное искусство, ритмика и хореография</w:t>
            </w:r>
          </w:p>
        </w:tc>
      </w:tr>
      <w:tr w:rsidR="0086370E" w:rsidTr="0086370E">
        <w:tc>
          <w:tcPr>
            <w:tcW w:w="2689" w:type="dxa"/>
          </w:tcPr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86370E" w:rsidTr="0086370E">
        <w:tc>
          <w:tcPr>
            <w:tcW w:w="2689" w:type="dxa"/>
          </w:tcPr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86370E" w:rsidTr="0086370E">
        <w:tc>
          <w:tcPr>
            <w:tcW w:w="2689" w:type="dxa"/>
          </w:tcPr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 xml:space="preserve">40 </w:t>
            </w:r>
          </w:p>
        </w:tc>
      </w:tr>
      <w:tr w:rsidR="0086370E" w:rsidTr="0086370E">
        <w:tc>
          <w:tcPr>
            <w:tcW w:w="2689" w:type="dxa"/>
            <w:vMerge w:val="restart"/>
          </w:tcPr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370E" w:rsidTr="0086370E">
        <w:tc>
          <w:tcPr>
            <w:tcW w:w="2689" w:type="dxa"/>
            <w:vMerge/>
          </w:tcPr>
          <w:p w:rsidR="0086370E" w:rsidRPr="0086370E" w:rsidRDefault="0086370E" w:rsidP="0086370E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370E" w:rsidTr="0086370E">
        <w:tc>
          <w:tcPr>
            <w:tcW w:w="2689" w:type="dxa"/>
            <w:vMerge/>
          </w:tcPr>
          <w:p w:rsidR="0086370E" w:rsidRPr="0086370E" w:rsidRDefault="0086370E" w:rsidP="0086370E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86370E" w:rsidTr="0086370E">
        <w:tc>
          <w:tcPr>
            <w:tcW w:w="2689" w:type="dxa"/>
            <w:vMerge/>
          </w:tcPr>
          <w:p w:rsidR="0086370E" w:rsidRPr="0086370E" w:rsidRDefault="0086370E" w:rsidP="0086370E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6370E" w:rsidTr="0086370E">
        <w:tc>
          <w:tcPr>
            <w:tcW w:w="2689" w:type="dxa"/>
          </w:tcPr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текущей аттестации </w:t>
            </w:r>
            <w:r w:rsidRPr="008637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(зачет/ дифференцированный зачет/ экзамен)</w:t>
            </w: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ачет</w:t>
            </w:r>
          </w:p>
        </w:tc>
      </w:tr>
      <w:tr w:rsidR="0086370E" w:rsidTr="0086370E">
        <w:tc>
          <w:tcPr>
            <w:tcW w:w="2689" w:type="dxa"/>
          </w:tcPr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656" w:type="dxa"/>
          </w:tcPr>
          <w:p w:rsidR="0086370E" w:rsidRPr="0086370E" w:rsidRDefault="0086370E" w:rsidP="008637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6370E" w:rsidTr="0086370E">
        <w:tc>
          <w:tcPr>
            <w:tcW w:w="2689" w:type="dxa"/>
          </w:tcPr>
          <w:p w:rsidR="0086370E" w:rsidRPr="0086370E" w:rsidRDefault="0086370E" w:rsidP="008637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656" w:type="dxa"/>
          </w:tcPr>
          <w:p w:rsidR="0086370E" w:rsidRPr="0086370E" w:rsidRDefault="0086370E" w:rsidP="0086370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Освоение учебной дисциплины «Теоретические основы музыкального искусства (гармония, полифония)» должно обеспечить формирование базовых профессиональных компетенций:</w:t>
            </w:r>
            <w:r w:rsidRPr="0086370E">
              <w:rPr>
                <w:sz w:val="28"/>
                <w:szCs w:val="28"/>
              </w:rPr>
              <w:t xml:space="preserve"> </w:t>
            </w: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применять музыкально-исторические и музыковедческие знания в профессионально ориентированной музыкально-педагогической деятельности</w:t>
            </w:r>
          </w:p>
        </w:tc>
      </w:tr>
      <w:tr w:rsidR="0086370E" w:rsidTr="00647E6D">
        <w:tc>
          <w:tcPr>
            <w:tcW w:w="9345" w:type="dxa"/>
            <w:gridSpan w:val="2"/>
          </w:tcPr>
          <w:p w:rsidR="0086370E" w:rsidRPr="0086370E" w:rsidRDefault="0086370E" w:rsidP="0086370E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70E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6370E" w:rsidRPr="0086370E" w:rsidRDefault="0086370E" w:rsidP="0086370E">
            <w:pPr>
              <w:ind w:firstLine="709"/>
              <w:jc w:val="both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86370E">
              <w:rPr>
                <w:rFonts w:ascii="Times New Roman" w:hAnsi="Times New Roman" w:cs="Times New Roman"/>
                <w:sz w:val="28"/>
                <w:szCs w:val="28"/>
              </w:rPr>
              <w:t>«Теоретические основы музыкального искусства (гармония, полифония)» - это дисциплина практической направленности, освоение содержания которой включает работу по следующим направлениям:</w:t>
            </w:r>
            <w:r w:rsidRPr="0086370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изучение основных закономерностей  гармонии, важнейших элементов музыкальной речи, музыкально-теоретических понятий, особенностей основ полифонического письма; формирование категориального музыкально-теоретического аппарата; </w:t>
            </w:r>
            <w:r w:rsidRPr="008637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выработка аналитических навыков в процессе изучения жанровых и стилистических особенностей музыкальных произведений композиторов различных исторических периодов;</w:t>
            </w:r>
            <w:r w:rsidRPr="0086370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86370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осмысление логики музыкального языка;</w:t>
            </w:r>
            <w:r w:rsidRPr="0086370E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86370E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создание условий для самостоятельного изучения различных явлений музыкального искусства.</w:t>
            </w:r>
          </w:p>
        </w:tc>
      </w:tr>
    </w:tbl>
    <w:p w:rsidR="00674740" w:rsidRDefault="00674740">
      <w:bookmarkStart w:id="0" w:name="_GoBack"/>
      <w:bookmarkEnd w:id="0"/>
    </w:p>
    <w:sectPr w:rsidR="00674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EF"/>
    <w:rsid w:val="005A2AEF"/>
    <w:rsid w:val="00674740"/>
    <w:rsid w:val="0086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3071"/>
  <w15:chartTrackingRefBased/>
  <w15:docId w15:val="{CB77B7A7-5916-46A0-9227-4A4BD121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2022-11-04T08:43:00Z</dcterms:created>
  <dcterms:modified xsi:type="dcterms:W3CDTF">2022-11-04T08:47:00Z</dcterms:modified>
</cp:coreProperties>
</file>