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09" w:rsidRPr="00AF2909" w:rsidRDefault="00AF2909" w:rsidP="00AF2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09">
        <w:rPr>
          <w:rFonts w:ascii="Times New Roman" w:hAnsi="Times New Roman" w:cs="Times New Roman"/>
          <w:b/>
          <w:sz w:val="26"/>
          <w:szCs w:val="26"/>
        </w:rPr>
        <w:t>Наименование учебной-дисциплины:</w:t>
      </w:r>
    </w:p>
    <w:p w:rsidR="00AF2909" w:rsidRPr="00AF2909" w:rsidRDefault="00AF2909" w:rsidP="00AF2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09">
        <w:rPr>
          <w:rFonts w:ascii="Times New Roman" w:hAnsi="Times New Roman" w:cs="Times New Roman"/>
          <w:b/>
          <w:sz w:val="26"/>
          <w:szCs w:val="26"/>
        </w:rPr>
        <w:t xml:space="preserve">«Музыкально-инструментальная подготовка </w:t>
      </w:r>
    </w:p>
    <w:p w:rsidR="00AF2909" w:rsidRPr="00AF2909" w:rsidRDefault="00AF2909" w:rsidP="00AF29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09">
        <w:rPr>
          <w:rFonts w:ascii="Times New Roman" w:hAnsi="Times New Roman" w:cs="Times New Roman"/>
          <w:b/>
          <w:sz w:val="26"/>
          <w:szCs w:val="26"/>
        </w:rPr>
        <w:t>(основной инструмент, дополнительный инструмент)»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1-03 01 07 Музыкальное искусство, ритмика и хореография</w:t>
            </w:r>
          </w:p>
        </w:tc>
      </w:tr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 xml:space="preserve">3/4 </w:t>
            </w:r>
          </w:p>
        </w:tc>
      </w:tr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 xml:space="preserve">98 </w:t>
            </w:r>
          </w:p>
        </w:tc>
      </w:tr>
      <w:tr w:rsidR="00AF2909" w:rsidRPr="00AF2909" w:rsidTr="00AF2909">
        <w:tc>
          <w:tcPr>
            <w:tcW w:w="3114" w:type="dxa"/>
            <w:vMerge w:val="restart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Семинарские занятия</w:t>
            </w:r>
          </w:p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  <w:tr w:rsidR="00AF2909" w:rsidRPr="00AF2909" w:rsidTr="00AF2909">
        <w:tc>
          <w:tcPr>
            <w:tcW w:w="3114" w:type="dxa"/>
            <w:vMerge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F2909" w:rsidRPr="00AF2909" w:rsidTr="00AF2909">
        <w:tc>
          <w:tcPr>
            <w:tcW w:w="3114" w:type="dxa"/>
            <w:vMerge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AF2909" w:rsidRPr="00AF2909" w:rsidTr="00AF2909">
        <w:tc>
          <w:tcPr>
            <w:tcW w:w="3114" w:type="dxa"/>
            <w:vMerge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текущей аттестации </w:t>
            </w:r>
            <w:r w:rsidRPr="00AF29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(зачет/ дифференцированный зачет/ экзамен)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кзамен</w:t>
            </w:r>
            <w:r w:rsidRPr="00AF29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 </w:t>
            </w: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231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F2909" w:rsidRPr="00AF2909" w:rsidTr="00AF2909">
        <w:tc>
          <w:tcPr>
            <w:tcW w:w="3114" w:type="dxa"/>
          </w:tcPr>
          <w:p w:rsidR="00AF2909" w:rsidRPr="00AF2909" w:rsidRDefault="00AF2909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231" w:type="dxa"/>
          </w:tcPr>
          <w:p w:rsidR="00AF2909" w:rsidRPr="00AF2909" w:rsidRDefault="00AF2909" w:rsidP="00AF2909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учебной дисциплины «Музыкально-инструментальная подготовка (основной инструмент, дополнительный инструмент)» должно обеспечить формирование базовых профессиональных компетенций: проектировать процесс обучения, адаптировать содержание учебного материала, методы и технологии в области музыкально-инструментальной подготовки в соответствии с мотивами и стилями учебной деятельности, уровнем сформированной личности, </w:t>
            </w:r>
            <w:proofErr w:type="spellStart"/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метапредметной</w:t>
            </w:r>
            <w:proofErr w:type="spellEnd"/>
            <w:r w:rsidRPr="00AF2909">
              <w:rPr>
                <w:rFonts w:ascii="Times New Roman" w:hAnsi="Times New Roman" w:cs="Times New Roman"/>
                <w:sz w:val="26"/>
                <w:szCs w:val="26"/>
              </w:rPr>
              <w:t xml:space="preserve"> и предметной компете</w:t>
            </w: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нтностей обучающихся</w:t>
            </w:r>
          </w:p>
        </w:tc>
      </w:tr>
      <w:tr w:rsidR="00AF2909" w:rsidRPr="00AF2909" w:rsidTr="00647E6D">
        <w:tc>
          <w:tcPr>
            <w:tcW w:w="9345" w:type="dxa"/>
            <w:gridSpan w:val="2"/>
          </w:tcPr>
          <w:p w:rsidR="00AF2909" w:rsidRPr="00AF2909" w:rsidRDefault="00AF2909" w:rsidP="00647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AF2909" w:rsidRPr="00AF2909" w:rsidRDefault="00AF2909" w:rsidP="00AF2909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909">
              <w:rPr>
                <w:rFonts w:ascii="Times New Roman" w:hAnsi="Times New Roman" w:cs="Times New Roman"/>
                <w:sz w:val="26"/>
                <w:szCs w:val="26"/>
              </w:rPr>
              <w:t>«Музыкально-инструментальная подготовка (основной инструмент, дополнительный инструмент)» - это комплексная учебная дисциплина, которая включает следующие разделы (дисциплины): основной инструмент, дополнительный инструмент. Содержание учебной дисциплины включает работу по следующим направлениям: формирование музыкально-исполнительских умений и навыков игры на музыкальном инструменте; изучение музыкальных произведений различных эпох, стилей, жанров и форм; овладение различными формами и методами самостоятельной работы над произведением; накопление педагогического репертуара для будущей профессиональной деятельности; подготовка к выполнению музыкально-просветительских функций среди учащейся молодежи.</w:t>
            </w:r>
          </w:p>
        </w:tc>
      </w:tr>
    </w:tbl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B"/>
    <w:rsid w:val="00674740"/>
    <w:rsid w:val="009D7A0B"/>
    <w:rsid w:val="00A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07DF"/>
  <w15:chartTrackingRefBased/>
  <w15:docId w15:val="{2A8E3F46-194A-426B-A928-2038F27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2022-11-04T08:25:00Z</dcterms:created>
  <dcterms:modified xsi:type="dcterms:W3CDTF">2022-11-04T08:27:00Z</dcterms:modified>
</cp:coreProperties>
</file>