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5C2" w:rsidRPr="005040DC" w:rsidRDefault="002C65C2" w:rsidP="002C65C2">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2C65C2" w:rsidRPr="005040DC" w:rsidRDefault="002C65C2" w:rsidP="002C65C2">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00186C5B" w:rsidRPr="005040DC">
        <w:rPr>
          <w:rFonts w:ascii="Times New Roman" w:hAnsi="Times New Roman"/>
          <w:b/>
          <w:sz w:val="28"/>
          <w:szCs w:val="28"/>
          <w:lang w:val="en-US"/>
        </w:rPr>
        <w:t>Current issues in Russian language teaching methods</w:t>
      </w:r>
      <w:bookmarkEnd w:id="0"/>
      <w:r w:rsidRPr="005040DC">
        <w:rPr>
          <w:rFonts w:ascii="Times New Roman" w:hAnsi="Times New Roman"/>
          <w:b/>
          <w:sz w:val="28"/>
          <w:szCs w:val="28"/>
          <w:lang w:val="en-US"/>
        </w:rPr>
        <w:t>”</w:t>
      </w:r>
    </w:p>
    <w:p w:rsidR="002C65C2" w:rsidRPr="00213B26" w:rsidRDefault="002C65C2" w:rsidP="002C65C2">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2C65C2" w:rsidRPr="004E02B7"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2C65C2" w:rsidRPr="00F711FC"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C65C2" w:rsidRPr="00F711FC" w:rsidRDefault="002C65C2" w:rsidP="00076829">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2C65C2" w:rsidRPr="00F711FC"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C65C2" w:rsidRPr="002C65C2" w:rsidRDefault="00186C5B" w:rsidP="00076829">
            <w:pPr>
              <w:spacing w:after="0" w:line="240" w:lineRule="auto"/>
              <w:rPr>
                <w:rFonts w:ascii="Times New Roman" w:hAnsi="Times New Roman" w:cs="Times New Roman"/>
                <w:sz w:val="26"/>
                <w:szCs w:val="26"/>
              </w:rPr>
            </w:pPr>
            <w:r>
              <w:rPr>
                <w:rFonts w:ascii="Times New Roman" w:hAnsi="Times New Roman" w:cs="Times New Roman"/>
                <w:sz w:val="26"/>
                <w:szCs w:val="26"/>
              </w:rPr>
              <w:t>8</w:t>
            </w:r>
          </w:p>
        </w:tc>
      </w:tr>
      <w:tr w:rsidR="002C65C2" w:rsidRPr="00F711FC"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C65C2" w:rsidRPr="00186C5B" w:rsidRDefault="00186C5B" w:rsidP="00076829">
            <w:pPr>
              <w:spacing w:after="0" w:line="240" w:lineRule="auto"/>
              <w:rPr>
                <w:rFonts w:ascii="Times New Roman" w:hAnsi="Times New Roman" w:cs="Times New Roman"/>
                <w:sz w:val="26"/>
                <w:szCs w:val="26"/>
              </w:rPr>
            </w:pPr>
            <w:r>
              <w:rPr>
                <w:rFonts w:ascii="Times New Roman" w:hAnsi="Times New Roman" w:cs="Times New Roman"/>
                <w:sz w:val="26"/>
                <w:szCs w:val="26"/>
              </w:rPr>
              <w:t>50</w:t>
            </w:r>
          </w:p>
        </w:tc>
      </w:tr>
      <w:tr w:rsidR="002C65C2" w:rsidRPr="00213B26" w:rsidTr="00076829">
        <w:tc>
          <w:tcPr>
            <w:tcW w:w="3227" w:type="dxa"/>
            <w:vMerge w:val="restart"/>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2C65C2" w:rsidRPr="00213B26" w:rsidRDefault="002C65C2" w:rsidP="00076829">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2C65C2" w:rsidRPr="00213B26" w:rsidRDefault="002C65C2" w:rsidP="00076829">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C65C2" w:rsidRPr="00F711FC" w:rsidRDefault="002C65C2" w:rsidP="00076829">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rPr>
              <w:t>2</w:t>
            </w:r>
            <w:r w:rsidR="00186C5B">
              <w:rPr>
                <w:rFonts w:ascii="Times New Roman" w:hAnsi="Times New Roman" w:cs="Times New Roman"/>
                <w:sz w:val="26"/>
                <w:szCs w:val="26"/>
              </w:rPr>
              <w:t>4</w:t>
            </w:r>
          </w:p>
        </w:tc>
      </w:tr>
      <w:tr w:rsidR="002C65C2" w:rsidRPr="00213B26" w:rsidTr="00076829">
        <w:tc>
          <w:tcPr>
            <w:tcW w:w="0" w:type="auto"/>
            <w:vMerge/>
            <w:tcBorders>
              <w:top w:val="single" w:sz="4" w:space="0" w:color="auto"/>
              <w:left w:val="single" w:sz="4" w:space="0" w:color="auto"/>
              <w:bottom w:val="single" w:sz="4" w:space="0" w:color="auto"/>
              <w:right w:val="single" w:sz="4" w:space="0" w:color="auto"/>
            </w:tcBorders>
            <w:vAlign w:val="center"/>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2C65C2" w:rsidRPr="00213B26" w:rsidTr="00076829">
        <w:tc>
          <w:tcPr>
            <w:tcW w:w="0" w:type="auto"/>
            <w:vMerge/>
            <w:tcBorders>
              <w:top w:val="single" w:sz="4" w:space="0" w:color="auto"/>
              <w:left w:val="single" w:sz="4" w:space="0" w:color="auto"/>
              <w:bottom w:val="single" w:sz="4" w:space="0" w:color="auto"/>
              <w:right w:val="single" w:sz="4" w:space="0" w:color="auto"/>
            </w:tcBorders>
            <w:vAlign w:val="center"/>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C65C2" w:rsidRPr="00186C5B" w:rsidRDefault="002C65C2" w:rsidP="00076829">
            <w:pPr>
              <w:spacing w:after="0" w:line="240" w:lineRule="auto"/>
              <w:rPr>
                <w:rFonts w:ascii="Times New Roman" w:hAnsi="Times New Roman" w:cs="Times New Roman"/>
                <w:sz w:val="26"/>
                <w:szCs w:val="26"/>
              </w:rPr>
            </w:pPr>
            <w:r w:rsidRPr="00213B26">
              <w:rPr>
                <w:rFonts w:ascii="Times New Roman" w:hAnsi="Times New Roman" w:cs="Times New Roman"/>
                <w:sz w:val="26"/>
                <w:szCs w:val="26"/>
                <w:lang w:val="en-US"/>
              </w:rPr>
              <w:t>2</w:t>
            </w:r>
            <w:r w:rsidR="00186C5B">
              <w:rPr>
                <w:rFonts w:ascii="Times New Roman" w:hAnsi="Times New Roman" w:cs="Times New Roman"/>
                <w:sz w:val="26"/>
                <w:szCs w:val="26"/>
              </w:rPr>
              <w:t>6</w:t>
            </w:r>
          </w:p>
        </w:tc>
      </w:tr>
      <w:tr w:rsidR="002C65C2" w:rsidRPr="00213B26" w:rsidTr="00076829">
        <w:tc>
          <w:tcPr>
            <w:tcW w:w="0" w:type="auto"/>
            <w:vMerge/>
            <w:tcBorders>
              <w:top w:val="single" w:sz="4" w:space="0" w:color="auto"/>
              <w:left w:val="single" w:sz="4" w:space="0" w:color="auto"/>
              <w:bottom w:val="single" w:sz="4" w:space="0" w:color="auto"/>
              <w:right w:val="single" w:sz="4" w:space="0" w:color="auto"/>
            </w:tcBorders>
            <w:vAlign w:val="center"/>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2C65C2" w:rsidRPr="00213B26"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C65C2" w:rsidRPr="00213B26" w:rsidRDefault="00186C5B" w:rsidP="00076829">
            <w:pPr>
              <w:spacing w:after="0" w:line="240" w:lineRule="auto"/>
              <w:rPr>
                <w:rFonts w:ascii="Times New Roman" w:hAnsi="Times New Roman" w:cs="Times New Roman"/>
                <w:sz w:val="26"/>
                <w:szCs w:val="26"/>
                <w:lang w:val="en-US"/>
              </w:rPr>
            </w:pPr>
            <w:r w:rsidRPr="00186C5B">
              <w:rPr>
                <w:rFonts w:ascii="Times New Roman" w:hAnsi="Times New Roman" w:cs="Times New Roman"/>
                <w:sz w:val="26"/>
                <w:szCs w:val="26"/>
                <w:lang w:val="en-US"/>
              </w:rPr>
              <w:t>credit</w:t>
            </w:r>
          </w:p>
        </w:tc>
      </w:tr>
      <w:tr w:rsidR="002C65C2" w:rsidRPr="00213B26"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2C65C2" w:rsidRPr="004E02B7" w:rsidTr="00076829">
        <w:tc>
          <w:tcPr>
            <w:tcW w:w="3227" w:type="dxa"/>
            <w:tcBorders>
              <w:top w:val="single" w:sz="4" w:space="0" w:color="auto"/>
              <w:left w:val="single" w:sz="4" w:space="0" w:color="auto"/>
              <w:bottom w:val="single" w:sz="4" w:space="0" w:color="auto"/>
              <w:right w:val="single" w:sz="4" w:space="0" w:color="auto"/>
            </w:tcBorders>
            <w:hideMark/>
          </w:tcPr>
          <w:p w:rsidR="002C65C2" w:rsidRPr="00213B26" w:rsidRDefault="002C65C2" w:rsidP="00076829">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86C5B" w:rsidRPr="00186C5B" w:rsidRDefault="00186C5B" w:rsidP="00186C5B">
            <w:pPr>
              <w:spacing w:after="0" w:line="240" w:lineRule="auto"/>
              <w:jc w:val="both"/>
              <w:rPr>
                <w:rFonts w:ascii="Times New Roman" w:hAnsi="Times New Roman" w:cs="Times New Roman"/>
                <w:sz w:val="26"/>
                <w:szCs w:val="26"/>
                <w:lang w:val="en-US"/>
              </w:rPr>
            </w:pPr>
            <w:r w:rsidRPr="00186C5B">
              <w:rPr>
                <w:rFonts w:ascii="Times New Roman" w:hAnsi="Times New Roman" w:cs="Times New Roman"/>
                <w:sz w:val="26"/>
                <w:szCs w:val="26"/>
                <w:lang w:val="en-US"/>
              </w:rPr>
              <w:t>As a result of studying the discipline, the student must have the following competencies:</w:t>
            </w:r>
          </w:p>
          <w:p w:rsidR="00186C5B" w:rsidRPr="00186C5B" w:rsidRDefault="00186C5B" w:rsidP="00186C5B">
            <w:pPr>
              <w:spacing w:after="0" w:line="240" w:lineRule="auto"/>
              <w:jc w:val="both"/>
              <w:rPr>
                <w:rFonts w:ascii="Times New Roman" w:hAnsi="Times New Roman" w:cs="Times New Roman"/>
                <w:sz w:val="26"/>
                <w:szCs w:val="26"/>
                <w:lang w:val="en-US"/>
              </w:rPr>
            </w:pPr>
            <w:r w:rsidRPr="00186C5B">
              <w:rPr>
                <w:rFonts w:ascii="Times New Roman" w:hAnsi="Times New Roman" w:cs="Times New Roman"/>
                <w:sz w:val="26"/>
                <w:szCs w:val="26"/>
                <w:lang w:val="en-US"/>
              </w:rPr>
              <w:t>U</w:t>
            </w:r>
            <w:r w:rsidR="00D901E8">
              <w:rPr>
                <w:rFonts w:ascii="Times New Roman" w:hAnsi="Times New Roman" w:cs="Times New Roman"/>
                <w:sz w:val="26"/>
                <w:szCs w:val="26"/>
              </w:rPr>
              <w:t>С</w:t>
            </w:r>
            <w:r w:rsidRPr="00186C5B">
              <w:rPr>
                <w:rFonts w:ascii="Times New Roman" w:hAnsi="Times New Roman" w:cs="Times New Roman"/>
                <w:sz w:val="26"/>
                <w:szCs w:val="26"/>
                <w:lang w:val="en-US"/>
              </w:rPr>
              <w:t>-6. Carry out professional activity in the conditions of updating its goals, content, changing technologies, determine methods for solving professional problems, evaluate their effectiveness and quality;</w:t>
            </w:r>
          </w:p>
          <w:p w:rsidR="00186C5B" w:rsidRPr="00186C5B" w:rsidRDefault="00186C5B" w:rsidP="00186C5B">
            <w:pPr>
              <w:spacing w:after="0" w:line="240" w:lineRule="auto"/>
              <w:jc w:val="both"/>
              <w:rPr>
                <w:rFonts w:ascii="Times New Roman" w:hAnsi="Times New Roman" w:cs="Times New Roman"/>
                <w:sz w:val="26"/>
                <w:szCs w:val="26"/>
                <w:lang w:val="en-US"/>
              </w:rPr>
            </w:pPr>
            <w:r w:rsidRPr="00186C5B">
              <w:rPr>
                <w:rFonts w:ascii="Times New Roman" w:hAnsi="Times New Roman" w:cs="Times New Roman"/>
                <w:sz w:val="26"/>
                <w:szCs w:val="26"/>
                <w:lang w:val="en-US"/>
              </w:rPr>
              <w:t>BP</w:t>
            </w:r>
            <w:r w:rsidR="00D901E8">
              <w:rPr>
                <w:rFonts w:ascii="Times New Roman" w:hAnsi="Times New Roman" w:cs="Times New Roman"/>
                <w:sz w:val="26"/>
                <w:szCs w:val="26"/>
                <w:lang w:val="en-US"/>
              </w:rPr>
              <w:t>C</w:t>
            </w:r>
            <w:r w:rsidRPr="00186C5B">
              <w:rPr>
                <w:rFonts w:ascii="Times New Roman" w:hAnsi="Times New Roman" w:cs="Times New Roman"/>
                <w:sz w:val="26"/>
                <w:szCs w:val="26"/>
                <w:lang w:val="en-US"/>
              </w:rPr>
              <w:t>-1. Design the learning process, set educational goals, select the content of educational material, methods and technologies based on the system of knowledge in the field of theory and methodology of pedagogical activity;</w:t>
            </w:r>
          </w:p>
          <w:p w:rsidR="002C65C2" w:rsidRPr="00213B26" w:rsidRDefault="00186C5B" w:rsidP="00D901E8">
            <w:pPr>
              <w:spacing w:after="0" w:line="240" w:lineRule="auto"/>
              <w:jc w:val="both"/>
              <w:rPr>
                <w:rFonts w:ascii="Times New Roman" w:hAnsi="Times New Roman" w:cs="Times New Roman"/>
                <w:sz w:val="26"/>
                <w:szCs w:val="26"/>
                <w:lang w:val="en-US"/>
              </w:rPr>
            </w:pPr>
            <w:r w:rsidRPr="00186C5B">
              <w:rPr>
                <w:rFonts w:ascii="Times New Roman" w:hAnsi="Times New Roman" w:cs="Times New Roman"/>
                <w:sz w:val="26"/>
                <w:szCs w:val="26"/>
                <w:lang w:val="en-US"/>
              </w:rPr>
              <w:t>BP</w:t>
            </w:r>
            <w:r w:rsidR="00D901E8">
              <w:rPr>
                <w:rFonts w:ascii="Times New Roman" w:hAnsi="Times New Roman" w:cs="Times New Roman"/>
                <w:sz w:val="26"/>
                <w:szCs w:val="26"/>
                <w:lang w:val="en-US"/>
              </w:rPr>
              <w:t>C</w:t>
            </w:r>
            <w:r w:rsidRPr="00186C5B">
              <w:rPr>
                <w:rFonts w:ascii="Times New Roman" w:hAnsi="Times New Roman" w:cs="Times New Roman"/>
                <w:sz w:val="26"/>
                <w:szCs w:val="26"/>
                <w:lang w:val="en-US"/>
              </w:rPr>
              <w:t>-5. Carry out the selection of content, forms, methods and means of training and education, apply them in the educational process taking into account the age and psychological characteristics of students.</w:t>
            </w:r>
          </w:p>
        </w:tc>
      </w:tr>
      <w:tr w:rsidR="002C65C2" w:rsidRPr="004E02B7" w:rsidTr="00076829">
        <w:tc>
          <w:tcPr>
            <w:tcW w:w="9570" w:type="dxa"/>
            <w:gridSpan w:val="2"/>
            <w:tcBorders>
              <w:top w:val="single" w:sz="4" w:space="0" w:color="auto"/>
              <w:left w:val="single" w:sz="4" w:space="0" w:color="auto"/>
              <w:bottom w:val="single" w:sz="4" w:space="0" w:color="auto"/>
              <w:right w:val="single" w:sz="4" w:space="0" w:color="auto"/>
            </w:tcBorders>
            <w:hideMark/>
          </w:tcPr>
          <w:p w:rsidR="002C65C2" w:rsidRDefault="002C65C2" w:rsidP="00076829">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2C65C2" w:rsidRPr="00882C5C" w:rsidRDefault="002C65C2" w:rsidP="00186C5B">
            <w:pPr>
              <w:spacing w:after="0" w:line="240" w:lineRule="auto"/>
              <w:jc w:val="both"/>
              <w:rPr>
                <w:rFonts w:ascii="Times New Roman" w:hAnsi="Times New Roman" w:cs="Times New Roman"/>
                <w:sz w:val="26"/>
                <w:szCs w:val="26"/>
                <w:lang w:val="en-US"/>
              </w:rPr>
            </w:pPr>
            <w:r w:rsidRPr="00882C5C">
              <w:rPr>
                <w:rFonts w:ascii="Times New Roman" w:eastAsia="Times New Roman" w:hAnsi="Times New Roman" w:cs="Times New Roman"/>
                <w:bCs/>
                <w:sz w:val="26"/>
                <w:szCs w:val="26"/>
                <w:lang w:val="en-US"/>
              </w:rPr>
              <w:t xml:space="preserve">          </w:t>
            </w:r>
            <w:r w:rsidR="00186C5B" w:rsidRPr="00186C5B">
              <w:rPr>
                <w:rFonts w:ascii="Times New Roman" w:eastAsia="Times New Roman" w:hAnsi="Times New Roman" w:cs="Times New Roman"/>
                <w:bCs/>
                <w:sz w:val="26"/>
                <w:szCs w:val="26"/>
                <w:lang w:val="en-US"/>
              </w:rPr>
              <w:t>Introduction to modern teaching technologies will enable students to gain an idea of ​​new methods and techniques that would allow each student to be included in the learning process in accordance with their level of proficiency in the subject. The program provides for the use of various forms of training: lectures, practical classes, as well as independent work of students. The lecture course provides for consideration of the most complex theoretical issues. The objective of practical classes is a deeper assimilation and expanded consolidation of the lecture course based on the methodological literature independently studied by students. Practical classes are held at the university and at school (gymnasium). The content of practical classes held at school: 1) familiarization of students with the methodology of conducting lessons using modern technologies with a Russian language teacher (attendance and analysis of lessons); 2) study of the experience of Russian language teachers in conducting lessons using modern technologies; 3) organization of independent work of students with students.</w:t>
            </w:r>
          </w:p>
        </w:tc>
      </w:tr>
    </w:tbl>
    <w:p w:rsidR="002C65C2" w:rsidRPr="004E02B7" w:rsidRDefault="002C65C2"/>
    <w:sectPr w:rsidR="002C65C2" w:rsidRPr="004E02B7" w:rsidSect="00460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04"/>
    <w:rsid w:val="000622DD"/>
    <w:rsid w:val="00186C5B"/>
    <w:rsid w:val="001979EC"/>
    <w:rsid w:val="002C65C2"/>
    <w:rsid w:val="00460FA1"/>
    <w:rsid w:val="004B7B04"/>
    <w:rsid w:val="004E02B7"/>
    <w:rsid w:val="005040DC"/>
    <w:rsid w:val="00583D8B"/>
    <w:rsid w:val="007D5E59"/>
    <w:rsid w:val="00CF267E"/>
    <w:rsid w:val="00D6069A"/>
    <w:rsid w:val="00D9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04"/>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Default">
    <w:name w:val="Default"/>
    <w:rsid w:val="004B7B04"/>
    <w:pPr>
      <w:autoSpaceDE w:val="0"/>
      <w:autoSpaceDN w:val="0"/>
      <w:adjustRightInd w:val="0"/>
    </w:pPr>
    <w:rPr>
      <w:color w:val="000000"/>
      <w:sz w:val="24"/>
      <w:szCs w:val="24"/>
      <w:lang w:eastAsia="ru-RU"/>
    </w:rPr>
  </w:style>
  <w:style w:type="table" w:styleId="ae">
    <w:name w:val="Table Grid"/>
    <w:basedOn w:val="a1"/>
    <w:uiPriority w:val="59"/>
    <w:rsid w:val="002C65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B04"/>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customStyle="1" w:styleId="Default">
    <w:name w:val="Default"/>
    <w:rsid w:val="004B7B04"/>
    <w:pPr>
      <w:autoSpaceDE w:val="0"/>
      <w:autoSpaceDN w:val="0"/>
      <w:adjustRightInd w:val="0"/>
    </w:pPr>
    <w:rPr>
      <w:color w:val="000000"/>
      <w:sz w:val="24"/>
      <w:szCs w:val="24"/>
      <w:lang w:eastAsia="ru-RU"/>
    </w:rPr>
  </w:style>
  <w:style w:type="table" w:styleId="ae">
    <w:name w:val="Table Grid"/>
    <w:basedOn w:val="a1"/>
    <w:uiPriority w:val="59"/>
    <w:rsid w:val="002C65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DE72-3EF8-440C-924F-EEFA7BC3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2025-07-18T08:03:00Z</dcterms:created>
  <dcterms:modified xsi:type="dcterms:W3CDTF">2025-07-18T08:03:00Z</dcterms:modified>
</cp:coreProperties>
</file>