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FE" w:rsidRPr="008861F9" w:rsidRDefault="00F435FE" w:rsidP="008861F9">
      <w:pPr>
        <w:spacing w:after="0" w:line="240" w:lineRule="auto"/>
        <w:jc w:val="center"/>
        <w:rPr>
          <w:lang w:val="be-BY"/>
        </w:rPr>
      </w:pPr>
      <w:r>
        <w:rPr>
          <w:rFonts w:ascii="Times New Roman" w:hAnsi="Times New Roman"/>
          <w:b/>
          <w:sz w:val="28"/>
          <w:szCs w:val="28"/>
          <w:lang w:val="en-US"/>
        </w:rPr>
        <w:t>The name of the academic discipline:</w:t>
      </w:r>
    </w:p>
    <w:p w:rsidR="00F435FE" w:rsidRDefault="00F435FE" w:rsidP="00F435FE">
      <w:pPr>
        <w:spacing w:after="0" w:line="240" w:lineRule="auto"/>
        <w:jc w:val="center"/>
        <w:rPr>
          <w:rFonts w:ascii="Times New Roman" w:hAnsi="Times New Roman"/>
          <w:b/>
          <w:sz w:val="28"/>
          <w:szCs w:val="28"/>
          <w:lang w:val="en-US"/>
        </w:rPr>
      </w:pPr>
      <w:proofErr w:type="gramStart"/>
      <w:r>
        <w:rPr>
          <w:rFonts w:ascii="Times New Roman" w:hAnsi="Times New Roman"/>
          <w:b/>
          <w:sz w:val="28"/>
          <w:szCs w:val="28"/>
          <w:lang w:val="en-US"/>
        </w:rPr>
        <w:t>“</w:t>
      </w:r>
      <w:bookmarkStart w:id="0" w:name="_GoBack"/>
      <w:r>
        <w:rPr>
          <w:rFonts w:ascii="Times New Roman" w:hAnsi="Times New Roman"/>
          <w:b/>
          <w:sz w:val="28"/>
          <w:szCs w:val="28"/>
          <w:lang w:val="en-US"/>
        </w:rPr>
        <w:t>Text.</w:t>
      </w:r>
      <w:proofErr w:type="gramEnd"/>
      <w:r>
        <w:rPr>
          <w:rFonts w:ascii="Times New Roman" w:hAnsi="Times New Roman"/>
          <w:b/>
          <w:sz w:val="28"/>
          <w:szCs w:val="28"/>
          <w:lang w:val="en-US"/>
        </w:rPr>
        <w:t xml:space="preserve"> </w:t>
      </w:r>
      <w:proofErr w:type="gramStart"/>
      <w:r w:rsidRPr="00F435FE">
        <w:rPr>
          <w:rFonts w:ascii="Times New Roman" w:hAnsi="Times New Roman"/>
          <w:b/>
          <w:sz w:val="28"/>
          <w:szCs w:val="28"/>
          <w:lang w:val="en-US"/>
        </w:rPr>
        <w:t>Foreign language.</w:t>
      </w:r>
      <w:proofErr w:type="gramEnd"/>
      <w:r w:rsidRPr="00F435FE">
        <w:rPr>
          <w:rFonts w:ascii="Times New Roman" w:hAnsi="Times New Roman"/>
          <w:b/>
          <w:sz w:val="28"/>
          <w:szCs w:val="28"/>
          <w:lang w:val="en-US"/>
        </w:rPr>
        <w:t xml:space="preserve"> Punctuation</w:t>
      </w:r>
      <w:bookmarkEnd w:id="0"/>
      <w:r>
        <w:rPr>
          <w:rFonts w:ascii="Times New Roman" w:hAnsi="Times New Roman"/>
          <w:b/>
          <w:sz w:val="28"/>
          <w:szCs w:val="28"/>
          <w:lang w:val="en-US"/>
        </w:rPr>
        <w:t>”</w:t>
      </w:r>
    </w:p>
    <w:p w:rsidR="00F435FE" w:rsidRDefault="00F435FE" w:rsidP="00F435FE">
      <w:pPr>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F435FE" w:rsidTr="00F435FE">
        <w:tc>
          <w:tcPr>
            <w:tcW w:w="3227"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bCs/>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F435FE" w:rsidTr="00F435FE">
        <w:tc>
          <w:tcPr>
            <w:tcW w:w="3227"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rPr>
            </w:pPr>
            <w:r>
              <w:rPr>
                <w:rFonts w:ascii="Times New Roman" w:hAnsi="Times New Roman"/>
                <w:sz w:val="28"/>
                <w:szCs w:val="28"/>
              </w:rPr>
              <w:t>4</w:t>
            </w:r>
          </w:p>
        </w:tc>
      </w:tr>
      <w:tr w:rsidR="00F435FE" w:rsidTr="00F435FE">
        <w:tc>
          <w:tcPr>
            <w:tcW w:w="3227"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lang w:val="en-US"/>
              </w:rPr>
            </w:pPr>
            <w:r>
              <w:rPr>
                <w:rFonts w:ascii="Times New Roman" w:hAnsi="Times New Roman"/>
                <w:sz w:val="28"/>
                <w:szCs w:val="28"/>
                <w:lang w:val="en-US"/>
              </w:rPr>
              <w:t>8</w:t>
            </w:r>
          </w:p>
        </w:tc>
      </w:tr>
      <w:tr w:rsidR="00F435FE" w:rsidTr="00F435FE">
        <w:tc>
          <w:tcPr>
            <w:tcW w:w="3227"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lang w:val="en-US"/>
              </w:rPr>
            </w:pPr>
            <w:r>
              <w:rPr>
                <w:rFonts w:ascii="Times New Roman" w:hAnsi="Times New Roman"/>
                <w:sz w:val="28"/>
                <w:szCs w:val="28"/>
                <w:lang w:val="en-US"/>
              </w:rPr>
              <w:t>56</w:t>
            </w:r>
          </w:p>
        </w:tc>
      </w:tr>
      <w:tr w:rsidR="00F435FE" w:rsidTr="00F435FE">
        <w:tc>
          <w:tcPr>
            <w:tcW w:w="3227" w:type="dxa"/>
            <w:vMerge w:val="restart"/>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F435FE" w:rsidRDefault="00F435F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F435FE" w:rsidRDefault="00F435FE">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lang w:val="en-US"/>
              </w:rPr>
            </w:pPr>
            <w:r>
              <w:rPr>
                <w:rFonts w:ascii="Times New Roman" w:hAnsi="Times New Roman"/>
                <w:sz w:val="28"/>
                <w:szCs w:val="28"/>
                <w:lang w:val="en-US"/>
              </w:rPr>
              <w:t>28</w:t>
            </w:r>
          </w:p>
        </w:tc>
      </w:tr>
      <w:tr w:rsidR="00F435FE" w:rsidTr="00F435FE">
        <w:tc>
          <w:tcPr>
            <w:tcW w:w="0" w:type="auto"/>
            <w:vMerge/>
            <w:tcBorders>
              <w:top w:val="single" w:sz="4" w:space="0" w:color="auto"/>
              <w:left w:val="single" w:sz="4" w:space="0" w:color="auto"/>
              <w:bottom w:val="single" w:sz="4" w:space="0" w:color="auto"/>
              <w:right w:val="single" w:sz="4" w:space="0" w:color="auto"/>
            </w:tcBorders>
            <w:vAlign w:val="center"/>
            <w:hideMark/>
          </w:tcPr>
          <w:p w:rsidR="00F435FE" w:rsidRDefault="00F435F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F435FE" w:rsidTr="00F435FE">
        <w:tc>
          <w:tcPr>
            <w:tcW w:w="0" w:type="auto"/>
            <w:vMerge/>
            <w:tcBorders>
              <w:top w:val="single" w:sz="4" w:space="0" w:color="auto"/>
              <w:left w:val="single" w:sz="4" w:space="0" w:color="auto"/>
              <w:bottom w:val="single" w:sz="4" w:space="0" w:color="auto"/>
              <w:right w:val="single" w:sz="4" w:space="0" w:color="auto"/>
            </w:tcBorders>
            <w:vAlign w:val="center"/>
            <w:hideMark/>
          </w:tcPr>
          <w:p w:rsidR="00F435FE" w:rsidRDefault="00F435F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lang w:val="en-US"/>
              </w:rPr>
            </w:pPr>
            <w:r>
              <w:rPr>
                <w:rFonts w:ascii="Times New Roman" w:hAnsi="Times New Roman"/>
                <w:sz w:val="28"/>
                <w:szCs w:val="28"/>
                <w:lang w:val="en-US"/>
              </w:rPr>
              <w:t>28</w:t>
            </w:r>
          </w:p>
        </w:tc>
      </w:tr>
      <w:tr w:rsidR="00F435FE" w:rsidTr="00F435FE">
        <w:tc>
          <w:tcPr>
            <w:tcW w:w="0" w:type="auto"/>
            <w:vMerge/>
            <w:tcBorders>
              <w:top w:val="single" w:sz="4" w:space="0" w:color="auto"/>
              <w:left w:val="single" w:sz="4" w:space="0" w:color="auto"/>
              <w:bottom w:val="single" w:sz="4" w:space="0" w:color="auto"/>
              <w:right w:val="single" w:sz="4" w:space="0" w:color="auto"/>
            </w:tcBorders>
            <w:vAlign w:val="center"/>
            <w:hideMark/>
          </w:tcPr>
          <w:p w:rsidR="00F435FE" w:rsidRDefault="00F435F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rPr>
            </w:pPr>
            <w:r>
              <w:rPr>
                <w:rFonts w:ascii="Times New Roman" w:hAnsi="Times New Roman"/>
                <w:sz w:val="28"/>
                <w:szCs w:val="28"/>
              </w:rPr>
              <w:t>–</w:t>
            </w:r>
          </w:p>
        </w:tc>
      </w:tr>
      <w:tr w:rsidR="00F435FE" w:rsidTr="00F435FE">
        <w:tc>
          <w:tcPr>
            <w:tcW w:w="3227"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F435FE" w:rsidTr="00F435FE">
        <w:tc>
          <w:tcPr>
            <w:tcW w:w="3227"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F435FE" w:rsidRPr="008861F9" w:rsidTr="00F435FE">
        <w:tc>
          <w:tcPr>
            <w:tcW w:w="3227" w:type="dxa"/>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435FE" w:rsidRDefault="00F435FE" w:rsidP="002B1225">
            <w:pPr>
              <w:spacing w:after="0" w:line="240" w:lineRule="auto"/>
              <w:jc w:val="both"/>
              <w:rPr>
                <w:rFonts w:ascii="Times New Roman" w:hAnsi="Times New Roman"/>
                <w:sz w:val="28"/>
                <w:szCs w:val="28"/>
                <w:lang w:val="en-US"/>
              </w:rPr>
            </w:pPr>
            <w:r w:rsidRPr="00F435FE">
              <w:rPr>
                <w:rFonts w:ascii="Times New Roman" w:hAnsi="Times New Roman"/>
                <w:sz w:val="28"/>
                <w:szCs w:val="28"/>
                <w:lang w:val="en-US"/>
              </w:rPr>
              <w:t>B</w:t>
            </w:r>
            <w:r w:rsidR="002B1225">
              <w:rPr>
                <w:rFonts w:ascii="Times New Roman" w:hAnsi="Times New Roman"/>
                <w:sz w:val="28"/>
                <w:szCs w:val="28"/>
                <w:lang w:val="en-US"/>
              </w:rPr>
              <w:t>PC</w:t>
            </w:r>
            <w:r w:rsidRPr="00F435FE">
              <w:rPr>
                <w:rFonts w:ascii="Times New Roman" w:hAnsi="Times New Roman"/>
                <w:sz w:val="28"/>
                <w:szCs w:val="28"/>
                <w:lang w:val="en-US"/>
              </w:rPr>
              <w:t>-22. Use the language system in synchrony, regularities and rules of functioning of language tools in speech in practice.</w:t>
            </w:r>
          </w:p>
        </w:tc>
      </w:tr>
      <w:tr w:rsidR="00F435FE" w:rsidRPr="008861F9" w:rsidTr="00F435FE">
        <w:tc>
          <w:tcPr>
            <w:tcW w:w="9570" w:type="dxa"/>
            <w:gridSpan w:val="2"/>
            <w:tcBorders>
              <w:top w:val="single" w:sz="4" w:space="0" w:color="auto"/>
              <w:left w:val="single" w:sz="4" w:space="0" w:color="auto"/>
              <w:bottom w:val="single" w:sz="4" w:space="0" w:color="auto"/>
              <w:right w:val="single" w:sz="4" w:space="0" w:color="auto"/>
            </w:tcBorders>
            <w:hideMark/>
          </w:tcPr>
          <w:p w:rsidR="00F435FE" w:rsidRDefault="00F435F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AB7ECA" w:rsidRDefault="00F435FE">
            <w:pPr>
              <w:spacing w:after="0" w:line="240" w:lineRule="auto"/>
              <w:ind w:firstLine="709"/>
              <w:jc w:val="both"/>
              <w:rPr>
                <w:rFonts w:ascii="Times New Roman" w:hAnsi="Times New Roman"/>
                <w:sz w:val="28"/>
                <w:szCs w:val="28"/>
                <w:lang w:val="en-US"/>
              </w:rPr>
            </w:pPr>
            <w:r w:rsidRPr="00F435FE">
              <w:rPr>
                <w:rFonts w:ascii="Times New Roman" w:hAnsi="Times New Roman"/>
                <w:sz w:val="28"/>
                <w:szCs w:val="28"/>
                <w:lang w:val="en-US"/>
              </w:rPr>
              <w:t xml:space="preserve">“Text. Foreign Language. Punctuation” refers to the disciplines of the state component and is part of the module “Modern Belarusian Literary Language”, which reveals the main patterns of the synchronous development of the modern Belarusian literary language and plays a major role in the training of philologists. </w:t>
            </w:r>
          </w:p>
          <w:p w:rsidR="00F435FE" w:rsidRDefault="00F435FE">
            <w:pPr>
              <w:spacing w:after="0" w:line="240" w:lineRule="auto"/>
              <w:ind w:firstLine="709"/>
              <w:jc w:val="both"/>
              <w:rPr>
                <w:rFonts w:ascii="Times New Roman" w:hAnsi="Times New Roman"/>
                <w:sz w:val="28"/>
                <w:szCs w:val="28"/>
                <w:lang w:val="en-US"/>
              </w:rPr>
            </w:pPr>
            <w:r w:rsidRPr="00F435FE">
              <w:rPr>
                <w:rFonts w:ascii="Times New Roman" w:hAnsi="Times New Roman"/>
                <w:sz w:val="28"/>
                <w:szCs w:val="28"/>
                <w:lang w:val="en-US"/>
              </w:rPr>
              <w:t>The discipline is an important link in the system of general philological education of students, contributes to solving the problem of historical and cultural mastery of the national heritage of the Belarusian people through the study of its language, and is one of the conditions for the formation of professional linguistic competence of future specialists. “Text. Foreign Language. Punctuation” orients the teacher towards the explanation of Belarusian language phenomena in their structural-semantic and functional-communicative aspects, towards the comprehensive study of the Belarusian language as a living and moving phenomenon, and helps to understand its dynamics and main development trends.</w:t>
            </w:r>
          </w:p>
        </w:tc>
      </w:tr>
    </w:tbl>
    <w:p w:rsidR="007D5E59" w:rsidRPr="00F435FE" w:rsidRDefault="007D5E59">
      <w:pPr>
        <w:rPr>
          <w:lang w:val="en-US"/>
        </w:rPr>
      </w:pPr>
    </w:p>
    <w:sectPr w:rsidR="007D5E59" w:rsidRPr="00F435FE" w:rsidSect="00095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D9"/>
    <w:rsid w:val="000622DD"/>
    <w:rsid w:val="000957DB"/>
    <w:rsid w:val="001979EC"/>
    <w:rsid w:val="002B1225"/>
    <w:rsid w:val="005C6706"/>
    <w:rsid w:val="00791DD9"/>
    <w:rsid w:val="007D5E59"/>
    <w:rsid w:val="008861F9"/>
    <w:rsid w:val="00AB7ECA"/>
    <w:rsid w:val="00CF267E"/>
    <w:rsid w:val="00D6069A"/>
    <w:rsid w:val="00F4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DD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18">
    <w:name w:val="Основной текст18"/>
    <w:basedOn w:val="a"/>
    <w:rsid w:val="00791DD9"/>
    <w:pPr>
      <w:shd w:val="clear" w:color="auto" w:fill="FFFFFF"/>
      <w:spacing w:after="0" w:line="274" w:lineRule="exact"/>
      <w:jc w:val="center"/>
    </w:pPr>
    <w:rPr>
      <w:rFonts w:ascii="Times New Roman" w:eastAsia="Times New Roman" w:hAnsi="Times New Roman"/>
      <w:sz w:val="24"/>
      <w:szCs w:val="24"/>
    </w:rPr>
  </w:style>
  <w:style w:type="paragraph" w:styleId="HTML">
    <w:name w:val="HTML Preformatted"/>
    <w:basedOn w:val="a"/>
    <w:link w:val="HTML0"/>
    <w:uiPriority w:val="99"/>
    <w:semiHidden/>
    <w:unhideWhenUsed/>
    <w:rsid w:val="005C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C6706"/>
    <w:rPr>
      <w:rFonts w:ascii="Courier New" w:hAnsi="Courier New" w:cs="Courier New"/>
      <w:lang w:eastAsia="ru-RU"/>
    </w:rPr>
  </w:style>
  <w:style w:type="table" w:styleId="ae">
    <w:name w:val="Table Grid"/>
    <w:basedOn w:val="a1"/>
    <w:uiPriority w:val="59"/>
    <w:rsid w:val="00F435F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DD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18">
    <w:name w:val="Основной текст18"/>
    <w:basedOn w:val="a"/>
    <w:rsid w:val="00791DD9"/>
    <w:pPr>
      <w:shd w:val="clear" w:color="auto" w:fill="FFFFFF"/>
      <w:spacing w:after="0" w:line="274" w:lineRule="exact"/>
      <w:jc w:val="center"/>
    </w:pPr>
    <w:rPr>
      <w:rFonts w:ascii="Times New Roman" w:eastAsia="Times New Roman" w:hAnsi="Times New Roman"/>
      <w:sz w:val="24"/>
      <w:szCs w:val="24"/>
    </w:rPr>
  </w:style>
  <w:style w:type="paragraph" w:styleId="HTML">
    <w:name w:val="HTML Preformatted"/>
    <w:basedOn w:val="a"/>
    <w:link w:val="HTML0"/>
    <w:uiPriority w:val="99"/>
    <w:semiHidden/>
    <w:unhideWhenUsed/>
    <w:rsid w:val="005C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C6706"/>
    <w:rPr>
      <w:rFonts w:ascii="Courier New" w:hAnsi="Courier New" w:cs="Courier New"/>
      <w:lang w:eastAsia="ru-RU"/>
    </w:rPr>
  </w:style>
  <w:style w:type="table" w:styleId="ae">
    <w:name w:val="Table Grid"/>
    <w:basedOn w:val="a1"/>
    <w:uiPriority w:val="59"/>
    <w:rsid w:val="00F435F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44951">
      <w:bodyDiv w:val="1"/>
      <w:marLeft w:val="0"/>
      <w:marRight w:val="0"/>
      <w:marTop w:val="0"/>
      <w:marBottom w:val="0"/>
      <w:divBdr>
        <w:top w:val="none" w:sz="0" w:space="0" w:color="auto"/>
        <w:left w:val="none" w:sz="0" w:space="0" w:color="auto"/>
        <w:bottom w:val="none" w:sz="0" w:space="0" w:color="auto"/>
        <w:right w:val="none" w:sz="0" w:space="0" w:color="auto"/>
      </w:divBdr>
    </w:div>
    <w:div w:id="129298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2025-07-18T06:15:00Z</dcterms:created>
  <dcterms:modified xsi:type="dcterms:W3CDTF">2025-07-18T06:15:00Z</dcterms:modified>
</cp:coreProperties>
</file>