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A1" w:rsidRPr="00A435D7" w:rsidRDefault="00E95BA1" w:rsidP="00A435D7">
      <w:pPr>
        <w:spacing w:after="0" w:line="240" w:lineRule="auto"/>
        <w:jc w:val="center"/>
        <w:rPr>
          <w:lang w:val="be-BY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E95BA1" w:rsidRDefault="00E95BA1" w:rsidP="003C66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E95BA1">
        <w:rPr>
          <w:rFonts w:ascii="Times New Roman" w:hAnsi="Times New Roman"/>
          <w:b/>
          <w:sz w:val="28"/>
          <w:szCs w:val="28"/>
          <w:lang w:val="en-US"/>
        </w:rPr>
        <w:t>Comparative grammar of East Slavic languages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3C666A" w:rsidRDefault="003C666A" w:rsidP="003C66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E95BA1" w:rsidTr="00E95B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A1" w:rsidRPr="00AA0E90" w:rsidRDefault="00E95BA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AA0E90">
              <w:rPr>
                <w:rStyle w:val="ab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A1" w:rsidRDefault="00E95B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1-02 03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Belarusian Language and Literature</w:t>
            </w:r>
          </w:p>
        </w:tc>
      </w:tr>
      <w:tr w:rsidR="00E95BA1" w:rsidTr="00E95B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A1" w:rsidRDefault="00E95BA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A1" w:rsidRDefault="00E95B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95BA1" w:rsidTr="00E95B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A1" w:rsidRDefault="00E95BA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A1" w:rsidRDefault="00E95B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</w:tr>
      <w:tr w:rsidR="00E95BA1" w:rsidTr="00E95B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A1" w:rsidRDefault="00E95BA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A1" w:rsidRDefault="00E95B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48</w:t>
            </w:r>
          </w:p>
        </w:tc>
      </w:tr>
      <w:tr w:rsidR="00E95BA1" w:rsidTr="00E95BA1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A1" w:rsidRDefault="00E95BA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E95BA1" w:rsidRDefault="00E95B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E95BA1" w:rsidRDefault="00E95B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E95BA1" w:rsidRDefault="00E95BA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A1" w:rsidRDefault="00E95B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</w:tc>
      </w:tr>
      <w:tr w:rsidR="00E95BA1" w:rsidTr="00E95B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A1" w:rsidRDefault="00E95BA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A1" w:rsidRDefault="00E95B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</w:tr>
      <w:tr w:rsidR="00E95BA1" w:rsidTr="00E95B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A1" w:rsidRDefault="00E95BA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A1" w:rsidRDefault="00E95B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</w:tc>
      </w:tr>
      <w:tr w:rsidR="00E95BA1" w:rsidTr="00E95B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A1" w:rsidRDefault="00E95BA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A1" w:rsidRDefault="00E95B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E95BA1" w:rsidTr="00E95B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A1" w:rsidRDefault="00E95BA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A1" w:rsidRDefault="00E95B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</w:p>
        </w:tc>
      </w:tr>
      <w:tr w:rsidR="00E95BA1" w:rsidTr="00E95B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A1" w:rsidRDefault="00E95BA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A1" w:rsidRDefault="00E95B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E95BA1" w:rsidRPr="00A435D7" w:rsidTr="00E95BA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A1" w:rsidRDefault="00E95BA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A1" w:rsidRDefault="00E95BA1" w:rsidP="00105D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95BA1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="00105D59">
              <w:rPr>
                <w:rFonts w:ascii="Times New Roman" w:hAnsi="Times New Roman"/>
                <w:sz w:val="28"/>
                <w:szCs w:val="28"/>
                <w:lang w:val="en-US"/>
              </w:rPr>
              <w:t>PC</w:t>
            </w:r>
            <w:r w:rsidRPr="00E95BA1">
              <w:rPr>
                <w:rFonts w:ascii="Times New Roman" w:hAnsi="Times New Roman"/>
                <w:sz w:val="28"/>
                <w:szCs w:val="28"/>
                <w:lang w:val="en-US"/>
              </w:rPr>
              <w:t>-24. Compare East Slavic languages, taking into account the main patterns of their development.</w:t>
            </w:r>
          </w:p>
        </w:tc>
      </w:tr>
      <w:tr w:rsidR="00E95BA1" w:rsidRPr="00A435D7" w:rsidTr="00E95BA1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BA1" w:rsidRDefault="00E95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E95BA1" w:rsidRDefault="00E95BA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95BA1">
              <w:rPr>
                <w:rFonts w:ascii="Times New Roman" w:hAnsi="Times New Roman"/>
                <w:sz w:val="28"/>
                <w:szCs w:val="28"/>
                <w:lang w:val="en-US"/>
              </w:rPr>
              <w:t>Comparative grammar of East Slavic languages ​​as an academic discipline is designed not only to equip students with program knowledge of the general and specific features of related languages ​​for future work as teachers of language and literature in the conditions of so-called bilingualism, but also to teach them to use comparative-historical and comparative methods in practical activities (first in classroom and extracurricular classes, and then when teaching philological disciplines at school).</w:t>
            </w:r>
          </w:p>
        </w:tc>
      </w:tr>
    </w:tbl>
    <w:p w:rsidR="007D5E59" w:rsidRPr="00E95BA1" w:rsidRDefault="007D5E59">
      <w:pPr>
        <w:rPr>
          <w:lang w:val="en-US"/>
        </w:rPr>
      </w:pPr>
    </w:p>
    <w:sectPr w:rsidR="007D5E59" w:rsidRPr="00E95BA1" w:rsidSect="00C46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ICC Times Uzb">
    <w:altName w:val="Arial"/>
    <w:charset w:val="CC"/>
    <w:family w:val="swiss"/>
    <w:pitch w:val="default"/>
    <w:sig w:usb0="00000201" w:usb1="00000000" w:usb2="00000000" w:usb3="00000000" w:csb0="00000004" w:csb1="00000000"/>
  </w:font>
  <w:font w:name="BalticaUzbek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TimesUZ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UzKud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NDA Times UZ">
    <w:altName w:val="Arial"/>
    <w:charset w:val="00"/>
    <w:family w:val="swiss"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08"/>
    <w:rsid w:val="000622DD"/>
    <w:rsid w:val="00105D59"/>
    <w:rsid w:val="001979EC"/>
    <w:rsid w:val="003C666A"/>
    <w:rsid w:val="006F2108"/>
    <w:rsid w:val="007D5E59"/>
    <w:rsid w:val="00A435D7"/>
    <w:rsid w:val="00AA0E90"/>
    <w:rsid w:val="00B850C5"/>
    <w:rsid w:val="00C46AD4"/>
    <w:rsid w:val="00CF267E"/>
    <w:rsid w:val="00D6069A"/>
    <w:rsid w:val="00E9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08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622DD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622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622DD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622DD"/>
    <w:pPr>
      <w:keepNext/>
      <w:spacing w:after="0" w:line="240" w:lineRule="auto"/>
      <w:jc w:val="both"/>
      <w:outlineLvl w:val="3"/>
    </w:pPr>
    <w:rPr>
      <w:rFonts w:ascii="UICC Times Uzb" w:eastAsia="Times New Roman" w:hAnsi="UICC Times Uzb" w:cs="UICC Times Uzb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0622D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622DD"/>
    <w:pPr>
      <w:keepNext/>
      <w:spacing w:after="0" w:line="240" w:lineRule="auto"/>
      <w:outlineLvl w:val="5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0622DD"/>
    <w:pPr>
      <w:spacing w:before="240" w:after="60" w:line="240" w:lineRule="auto"/>
      <w:outlineLvl w:val="6"/>
    </w:pPr>
    <w:rPr>
      <w:rFonts w:ascii="BalticaUzbek" w:eastAsia="Times New Roman" w:hAnsi="BalticaUzbek" w:cs="BalticaUzbek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622DD"/>
    <w:pPr>
      <w:spacing w:before="240" w:after="60" w:line="240" w:lineRule="auto"/>
      <w:ind w:left="5760" w:hanging="720"/>
      <w:outlineLvl w:val="7"/>
    </w:pPr>
    <w:rPr>
      <w:rFonts w:ascii="Arial" w:eastAsia="Times New Roman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0622DD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22D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0622DD"/>
    <w:pPr>
      <w:spacing w:after="0" w:line="240" w:lineRule="auto"/>
      <w:ind w:left="720"/>
      <w:contextualSpacing/>
    </w:pPr>
    <w:rPr>
      <w:rFonts w:ascii="TimesUZ" w:eastAsia="Times New Roman" w:hAnsi="TimesUZ"/>
      <w:sz w:val="24"/>
      <w:szCs w:val="24"/>
      <w:lang w:eastAsia="ru-RU"/>
    </w:rPr>
  </w:style>
  <w:style w:type="paragraph" w:customStyle="1" w:styleId="osn">
    <w:name w:val="osn"/>
    <w:basedOn w:val="a"/>
    <w:qFormat/>
    <w:rsid w:val="000622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0622DD"/>
    <w:rPr>
      <w:sz w:val="28"/>
      <w:szCs w:val="28"/>
      <w:lang w:eastAsia="ru-RU"/>
    </w:rPr>
  </w:style>
  <w:style w:type="character" w:customStyle="1" w:styleId="30">
    <w:name w:val="Заголовок 3 Знак"/>
    <w:link w:val="3"/>
    <w:rsid w:val="000622D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0622DD"/>
    <w:rPr>
      <w:rFonts w:ascii="UICC Times Uzb" w:hAnsi="UICC Times Uzb" w:cs="UICC Times Uzb"/>
      <w:b/>
      <w:bCs/>
    </w:rPr>
  </w:style>
  <w:style w:type="character" w:customStyle="1" w:styleId="50">
    <w:name w:val="Заголовок 5 Знак"/>
    <w:link w:val="5"/>
    <w:rsid w:val="000622DD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622DD"/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0622DD"/>
    <w:rPr>
      <w:rFonts w:ascii="BalticaUzbek" w:hAnsi="BalticaUzbek" w:cs="BalticaUzbek"/>
      <w:sz w:val="24"/>
      <w:szCs w:val="24"/>
      <w:lang w:eastAsia="ru-RU"/>
    </w:rPr>
  </w:style>
  <w:style w:type="character" w:customStyle="1" w:styleId="80">
    <w:name w:val="Заголовок 8 Знак"/>
    <w:link w:val="8"/>
    <w:rsid w:val="000622DD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link w:val="9"/>
    <w:rsid w:val="000622DD"/>
    <w:rPr>
      <w:rFonts w:ascii="Arial" w:hAnsi="Arial" w:cs="Arial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0622D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paragraph" w:customStyle="1" w:styleId="11">
    <w:name w:val="1"/>
    <w:basedOn w:val="a"/>
    <w:next w:val="a6"/>
    <w:link w:val="a7"/>
    <w:qFormat/>
    <w:rsid w:val="000622DD"/>
    <w:pPr>
      <w:spacing w:after="0" w:line="240" w:lineRule="auto"/>
      <w:jc w:val="center"/>
    </w:pPr>
    <w:rPr>
      <w:rFonts w:ascii="UzKudr" w:eastAsia="Times New Roman" w:hAnsi="UzKudr"/>
      <w:b/>
      <w:sz w:val="20"/>
      <w:szCs w:val="20"/>
    </w:rPr>
  </w:style>
  <w:style w:type="character" w:customStyle="1" w:styleId="a7">
    <w:name w:val="Заголовок Знак"/>
    <w:link w:val="11"/>
    <w:rsid w:val="000622DD"/>
    <w:rPr>
      <w:rFonts w:ascii="UzKudr" w:hAnsi="UzKudr"/>
      <w:b/>
    </w:rPr>
  </w:style>
  <w:style w:type="paragraph" w:styleId="a6">
    <w:name w:val="Title"/>
    <w:basedOn w:val="a"/>
    <w:next w:val="a"/>
    <w:link w:val="a8"/>
    <w:uiPriority w:val="10"/>
    <w:rsid w:val="000622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6"/>
    <w:uiPriority w:val="10"/>
    <w:rsid w:val="00062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0622DD"/>
    <w:pPr>
      <w:spacing w:after="0" w:line="240" w:lineRule="auto"/>
      <w:ind w:firstLine="851"/>
      <w:jc w:val="center"/>
    </w:pPr>
    <w:rPr>
      <w:rFonts w:ascii="PANDA Times UZ" w:eastAsia="Times New Roman" w:hAnsi="PANDA Times UZ"/>
      <w:b/>
      <w:sz w:val="28"/>
      <w:szCs w:val="20"/>
    </w:rPr>
  </w:style>
  <w:style w:type="character" w:customStyle="1" w:styleId="aa">
    <w:name w:val="Подзаголовок Знак"/>
    <w:link w:val="a9"/>
    <w:rsid w:val="000622DD"/>
    <w:rPr>
      <w:rFonts w:ascii="PANDA Times UZ" w:hAnsi="PANDA Times UZ"/>
      <w:b/>
      <w:sz w:val="28"/>
    </w:rPr>
  </w:style>
  <w:style w:type="character" w:styleId="ab">
    <w:name w:val="Strong"/>
    <w:uiPriority w:val="22"/>
    <w:qFormat/>
    <w:rsid w:val="000622DD"/>
    <w:rPr>
      <w:b/>
      <w:bCs/>
    </w:rPr>
  </w:style>
  <w:style w:type="character" w:styleId="ac">
    <w:name w:val="Emphasis"/>
    <w:qFormat/>
    <w:rsid w:val="000622DD"/>
    <w:rPr>
      <w:rFonts w:cs="Times New Roman"/>
      <w:i/>
    </w:rPr>
  </w:style>
  <w:style w:type="paragraph" w:styleId="ad">
    <w:name w:val="No Spacing"/>
    <w:basedOn w:val="a"/>
    <w:qFormat/>
    <w:rsid w:val="000622DD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character" w:customStyle="1" w:styleId="a4">
    <w:name w:val="Абзац списка Знак"/>
    <w:link w:val="a3"/>
    <w:locked/>
    <w:rsid w:val="000622DD"/>
    <w:rPr>
      <w:rFonts w:ascii="TimesUZ" w:hAnsi="TimesUZ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F21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2108"/>
    <w:rPr>
      <w:rFonts w:ascii="Courier New" w:hAnsi="Courier New" w:cs="Courier New"/>
      <w:lang w:eastAsia="ru-RU"/>
    </w:rPr>
  </w:style>
  <w:style w:type="table" w:styleId="ae">
    <w:name w:val="Table Grid"/>
    <w:basedOn w:val="a1"/>
    <w:uiPriority w:val="59"/>
    <w:rsid w:val="00E95BA1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08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622DD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622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622DD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622DD"/>
    <w:pPr>
      <w:keepNext/>
      <w:spacing w:after="0" w:line="240" w:lineRule="auto"/>
      <w:jc w:val="both"/>
      <w:outlineLvl w:val="3"/>
    </w:pPr>
    <w:rPr>
      <w:rFonts w:ascii="UICC Times Uzb" w:eastAsia="Times New Roman" w:hAnsi="UICC Times Uzb" w:cs="UICC Times Uzb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0622D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622DD"/>
    <w:pPr>
      <w:keepNext/>
      <w:spacing w:after="0" w:line="240" w:lineRule="auto"/>
      <w:outlineLvl w:val="5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0622DD"/>
    <w:pPr>
      <w:spacing w:before="240" w:after="60" w:line="240" w:lineRule="auto"/>
      <w:outlineLvl w:val="6"/>
    </w:pPr>
    <w:rPr>
      <w:rFonts w:ascii="BalticaUzbek" w:eastAsia="Times New Roman" w:hAnsi="BalticaUzbek" w:cs="BalticaUzbek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622DD"/>
    <w:pPr>
      <w:spacing w:before="240" w:after="60" w:line="240" w:lineRule="auto"/>
      <w:ind w:left="5760" w:hanging="720"/>
      <w:outlineLvl w:val="7"/>
    </w:pPr>
    <w:rPr>
      <w:rFonts w:ascii="Arial" w:eastAsia="Times New Roman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0622DD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22D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0622DD"/>
    <w:pPr>
      <w:spacing w:after="0" w:line="240" w:lineRule="auto"/>
      <w:ind w:left="720"/>
      <w:contextualSpacing/>
    </w:pPr>
    <w:rPr>
      <w:rFonts w:ascii="TimesUZ" w:eastAsia="Times New Roman" w:hAnsi="TimesUZ"/>
      <w:sz w:val="24"/>
      <w:szCs w:val="24"/>
      <w:lang w:eastAsia="ru-RU"/>
    </w:rPr>
  </w:style>
  <w:style w:type="paragraph" w:customStyle="1" w:styleId="osn">
    <w:name w:val="osn"/>
    <w:basedOn w:val="a"/>
    <w:qFormat/>
    <w:rsid w:val="000622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0622DD"/>
    <w:rPr>
      <w:sz w:val="28"/>
      <w:szCs w:val="28"/>
      <w:lang w:eastAsia="ru-RU"/>
    </w:rPr>
  </w:style>
  <w:style w:type="character" w:customStyle="1" w:styleId="30">
    <w:name w:val="Заголовок 3 Знак"/>
    <w:link w:val="3"/>
    <w:rsid w:val="000622D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0622DD"/>
    <w:rPr>
      <w:rFonts w:ascii="UICC Times Uzb" w:hAnsi="UICC Times Uzb" w:cs="UICC Times Uzb"/>
      <w:b/>
      <w:bCs/>
    </w:rPr>
  </w:style>
  <w:style w:type="character" w:customStyle="1" w:styleId="50">
    <w:name w:val="Заголовок 5 Знак"/>
    <w:link w:val="5"/>
    <w:rsid w:val="000622DD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622DD"/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0622DD"/>
    <w:rPr>
      <w:rFonts w:ascii="BalticaUzbek" w:hAnsi="BalticaUzbek" w:cs="BalticaUzbek"/>
      <w:sz w:val="24"/>
      <w:szCs w:val="24"/>
      <w:lang w:eastAsia="ru-RU"/>
    </w:rPr>
  </w:style>
  <w:style w:type="character" w:customStyle="1" w:styleId="80">
    <w:name w:val="Заголовок 8 Знак"/>
    <w:link w:val="8"/>
    <w:rsid w:val="000622DD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link w:val="9"/>
    <w:rsid w:val="000622DD"/>
    <w:rPr>
      <w:rFonts w:ascii="Arial" w:hAnsi="Arial" w:cs="Arial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0622D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paragraph" w:customStyle="1" w:styleId="11">
    <w:name w:val="1"/>
    <w:basedOn w:val="a"/>
    <w:next w:val="a6"/>
    <w:link w:val="a7"/>
    <w:qFormat/>
    <w:rsid w:val="000622DD"/>
    <w:pPr>
      <w:spacing w:after="0" w:line="240" w:lineRule="auto"/>
      <w:jc w:val="center"/>
    </w:pPr>
    <w:rPr>
      <w:rFonts w:ascii="UzKudr" w:eastAsia="Times New Roman" w:hAnsi="UzKudr"/>
      <w:b/>
      <w:sz w:val="20"/>
      <w:szCs w:val="20"/>
    </w:rPr>
  </w:style>
  <w:style w:type="character" w:customStyle="1" w:styleId="a7">
    <w:name w:val="Заголовок Знак"/>
    <w:link w:val="11"/>
    <w:rsid w:val="000622DD"/>
    <w:rPr>
      <w:rFonts w:ascii="UzKudr" w:hAnsi="UzKudr"/>
      <w:b/>
    </w:rPr>
  </w:style>
  <w:style w:type="paragraph" w:styleId="a6">
    <w:name w:val="Title"/>
    <w:basedOn w:val="a"/>
    <w:next w:val="a"/>
    <w:link w:val="a8"/>
    <w:uiPriority w:val="10"/>
    <w:rsid w:val="000622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6"/>
    <w:uiPriority w:val="10"/>
    <w:rsid w:val="00062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0622DD"/>
    <w:pPr>
      <w:spacing w:after="0" w:line="240" w:lineRule="auto"/>
      <w:ind w:firstLine="851"/>
      <w:jc w:val="center"/>
    </w:pPr>
    <w:rPr>
      <w:rFonts w:ascii="PANDA Times UZ" w:eastAsia="Times New Roman" w:hAnsi="PANDA Times UZ"/>
      <w:b/>
      <w:sz w:val="28"/>
      <w:szCs w:val="20"/>
    </w:rPr>
  </w:style>
  <w:style w:type="character" w:customStyle="1" w:styleId="aa">
    <w:name w:val="Подзаголовок Знак"/>
    <w:link w:val="a9"/>
    <w:rsid w:val="000622DD"/>
    <w:rPr>
      <w:rFonts w:ascii="PANDA Times UZ" w:hAnsi="PANDA Times UZ"/>
      <w:b/>
      <w:sz w:val="28"/>
    </w:rPr>
  </w:style>
  <w:style w:type="character" w:styleId="ab">
    <w:name w:val="Strong"/>
    <w:uiPriority w:val="22"/>
    <w:qFormat/>
    <w:rsid w:val="000622DD"/>
    <w:rPr>
      <w:b/>
      <w:bCs/>
    </w:rPr>
  </w:style>
  <w:style w:type="character" w:styleId="ac">
    <w:name w:val="Emphasis"/>
    <w:qFormat/>
    <w:rsid w:val="000622DD"/>
    <w:rPr>
      <w:rFonts w:cs="Times New Roman"/>
      <w:i/>
    </w:rPr>
  </w:style>
  <w:style w:type="paragraph" w:styleId="ad">
    <w:name w:val="No Spacing"/>
    <w:basedOn w:val="a"/>
    <w:qFormat/>
    <w:rsid w:val="000622DD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character" w:customStyle="1" w:styleId="a4">
    <w:name w:val="Абзац списка Знак"/>
    <w:link w:val="a3"/>
    <w:locked/>
    <w:rsid w:val="000622DD"/>
    <w:rPr>
      <w:rFonts w:ascii="TimesUZ" w:hAnsi="TimesUZ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F21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2108"/>
    <w:rPr>
      <w:rFonts w:ascii="Courier New" w:hAnsi="Courier New" w:cs="Courier New"/>
      <w:lang w:eastAsia="ru-RU"/>
    </w:rPr>
  </w:style>
  <w:style w:type="table" w:styleId="ae">
    <w:name w:val="Table Grid"/>
    <w:basedOn w:val="a1"/>
    <w:uiPriority w:val="59"/>
    <w:rsid w:val="00E95BA1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8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2025-07-18T06:17:00Z</dcterms:created>
  <dcterms:modified xsi:type="dcterms:W3CDTF">2025-07-18T06:17:00Z</dcterms:modified>
</cp:coreProperties>
</file>