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53" w:rsidRDefault="00853053" w:rsidP="0085305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53053" w:rsidRDefault="00853053" w:rsidP="00853053">
      <w:pPr>
        <w:widowControl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International Economic Law</w:t>
      </w:r>
      <w:bookmarkEnd w:id="0"/>
      <w:r>
        <w:rPr>
          <w:rFonts w:ascii="Times New Roman" w:hAnsi="Times New Roman"/>
          <w:b/>
          <w:sz w:val="28"/>
          <w:szCs w:val="28"/>
          <w:lang w:val="en-US"/>
        </w:rPr>
        <w:t>”</w:t>
      </w:r>
    </w:p>
    <w:p w:rsidR="00853053" w:rsidRDefault="00853053" w:rsidP="00853053">
      <w:pPr>
        <w:spacing w:after="0" w:line="240" w:lineRule="auto"/>
        <w:jc w:val="center"/>
        <w:rPr>
          <w:rFonts w:ascii="Times New Roman" w:hAnsi="Times New Roman"/>
          <w:b/>
          <w:color w:val="000000"/>
          <w:sz w:val="28"/>
          <w:szCs w:val="28"/>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853053" w:rsidRP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P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853053">
              <w:rPr>
                <w:rStyle w:val="a4"/>
                <w:rFonts w:ascii="Times New Roman" w:hAnsi="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853053" w:rsidRPr="00853053" w:rsidRDefault="00853053">
            <w:pPr>
              <w:autoSpaceDE w:val="0"/>
              <w:autoSpaceDN w:val="0"/>
              <w:adjustRightInd w:val="0"/>
              <w:spacing w:after="0" w:line="240" w:lineRule="auto"/>
              <w:rPr>
                <w:rFonts w:ascii="Times New Roman" w:eastAsia="Times New Roman" w:hAnsi="Times New Roman"/>
                <w:color w:val="000000"/>
                <w:sz w:val="28"/>
                <w:szCs w:val="28"/>
                <w:lang w:val="en-US"/>
              </w:rPr>
            </w:pPr>
            <w:r w:rsidRPr="00853053">
              <w:rPr>
                <w:rFonts w:ascii="Times New Roman" w:hAnsi="Times New Roman"/>
                <w:color w:val="000000"/>
                <w:sz w:val="28"/>
                <w:szCs w:val="28"/>
              </w:rPr>
              <w:t xml:space="preserve">7-06-0421-01 </w:t>
            </w:r>
            <w:r w:rsidRPr="00853053">
              <w:rPr>
                <w:rFonts w:ascii="Times New Roman" w:hAnsi="Times New Roman"/>
                <w:color w:val="000000"/>
                <w:sz w:val="28"/>
                <w:szCs w:val="28"/>
                <w:lang w:val="en-US"/>
              </w:rPr>
              <w:t xml:space="preserve">Jurisprudence </w:t>
            </w:r>
          </w:p>
        </w:tc>
      </w:tr>
      <w:tr w:rsid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853053" w:rsidRDefault="00853053">
            <w:pPr>
              <w:spacing w:after="0" w:line="240" w:lineRule="auto"/>
              <w:rPr>
                <w:rFonts w:ascii="Times New Roman" w:hAnsi="Times New Roman"/>
                <w:sz w:val="28"/>
                <w:szCs w:val="28"/>
              </w:rPr>
            </w:pPr>
            <w:r>
              <w:rPr>
                <w:rFonts w:ascii="Times New Roman" w:hAnsi="Times New Roman"/>
                <w:sz w:val="28"/>
                <w:szCs w:val="28"/>
              </w:rPr>
              <w:t>1</w:t>
            </w:r>
          </w:p>
        </w:tc>
      </w:tr>
      <w:tr w:rsid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853053" w:rsidRDefault="00853053">
            <w:pPr>
              <w:spacing w:after="0" w:line="240" w:lineRule="auto"/>
              <w:rPr>
                <w:rFonts w:ascii="Times New Roman" w:hAnsi="Times New Roman"/>
                <w:sz w:val="28"/>
                <w:szCs w:val="28"/>
                <w:lang w:val="en-US"/>
              </w:rPr>
            </w:pPr>
            <w:r>
              <w:rPr>
                <w:rFonts w:ascii="Times New Roman" w:hAnsi="Times New Roman"/>
                <w:sz w:val="28"/>
                <w:szCs w:val="28"/>
                <w:lang w:val="en-US"/>
              </w:rPr>
              <w:t>2</w:t>
            </w:r>
          </w:p>
        </w:tc>
      </w:tr>
      <w:tr w:rsid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853053" w:rsidRDefault="00853053">
            <w:pPr>
              <w:spacing w:after="0" w:line="240" w:lineRule="auto"/>
              <w:rPr>
                <w:rFonts w:ascii="Times New Roman" w:hAnsi="Times New Roman"/>
                <w:sz w:val="28"/>
                <w:szCs w:val="28"/>
              </w:rPr>
            </w:pPr>
            <w:r>
              <w:rPr>
                <w:rFonts w:ascii="Times New Roman" w:hAnsi="Times New Roman"/>
                <w:sz w:val="28"/>
                <w:szCs w:val="28"/>
              </w:rPr>
              <w:t>32</w:t>
            </w:r>
          </w:p>
        </w:tc>
      </w:tr>
      <w:tr w:rsidR="00853053" w:rsidTr="00853053">
        <w:tc>
          <w:tcPr>
            <w:tcW w:w="3358" w:type="dxa"/>
            <w:vMerge w:val="restart"/>
            <w:tcBorders>
              <w:top w:val="single" w:sz="4" w:space="0" w:color="auto"/>
              <w:left w:val="single" w:sz="4" w:space="0" w:color="auto"/>
              <w:bottom w:val="single" w:sz="4" w:space="0" w:color="auto"/>
              <w:right w:val="single" w:sz="4" w:space="0" w:color="auto"/>
            </w:tcBorders>
            <w:hideMark/>
          </w:tcPr>
          <w:p w:rsidR="00853053" w:rsidRDefault="00853053">
            <w:pPr>
              <w:autoSpaceDE w:val="0"/>
              <w:autoSpaceDN w:val="0"/>
              <w:adjustRightInd w:val="0"/>
              <w:spacing w:after="0" w:line="240" w:lineRule="auto"/>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Lectures</w:t>
            </w:r>
          </w:p>
          <w:p w:rsidR="00853053" w:rsidRDefault="00853053">
            <w:pPr>
              <w:autoSpaceDE w:val="0"/>
              <w:autoSpaceDN w:val="0"/>
              <w:adjustRightInd w:val="0"/>
              <w:spacing w:after="0" w:line="240" w:lineRule="auto"/>
              <w:rPr>
                <w:rFonts w:ascii="Times New Roman" w:hAnsi="Times New Roman"/>
                <w:b/>
                <w:color w:val="000000"/>
                <w:sz w:val="28"/>
                <w:szCs w:val="28"/>
                <w:lang w:val="en-US"/>
              </w:rPr>
            </w:pPr>
            <w:r>
              <w:rPr>
                <w:rFonts w:ascii="Times New Roman" w:hAnsi="Times New Roman"/>
                <w:b/>
                <w:color w:val="000000"/>
                <w:sz w:val="28"/>
                <w:szCs w:val="28"/>
                <w:lang w:val="en-US"/>
              </w:rPr>
              <w:t xml:space="preserve">Seminar classes </w:t>
            </w:r>
          </w:p>
          <w:p w:rsidR="00853053" w:rsidRDefault="00853053">
            <w:pPr>
              <w:autoSpaceDE w:val="0"/>
              <w:autoSpaceDN w:val="0"/>
              <w:adjustRightInd w:val="0"/>
              <w:spacing w:after="0" w:line="240" w:lineRule="auto"/>
              <w:rPr>
                <w:rFonts w:ascii="Times New Roman" w:hAnsi="Times New Roman"/>
                <w:b/>
                <w:color w:val="000000"/>
                <w:sz w:val="28"/>
                <w:szCs w:val="28"/>
                <w:lang w:val="en-US"/>
              </w:rPr>
            </w:pPr>
            <w:r>
              <w:rPr>
                <w:rFonts w:ascii="Times New Roman" w:hAnsi="Times New Roman"/>
                <w:b/>
                <w:color w:val="000000"/>
                <w:sz w:val="28"/>
                <w:szCs w:val="28"/>
                <w:lang w:val="en-US"/>
              </w:rPr>
              <w:t>Practical classes</w:t>
            </w:r>
          </w:p>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853053" w:rsidRPr="00853053" w:rsidRDefault="00853053">
            <w:pPr>
              <w:spacing w:after="0" w:line="240" w:lineRule="auto"/>
              <w:rPr>
                <w:rFonts w:ascii="Times New Roman" w:hAnsi="Times New Roman"/>
                <w:sz w:val="28"/>
                <w:szCs w:val="28"/>
              </w:rPr>
            </w:pPr>
            <w:r>
              <w:rPr>
                <w:rFonts w:ascii="Times New Roman" w:hAnsi="Times New Roman"/>
                <w:sz w:val="28"/>
                <w:szCs w:val="28"/>
              </w:rPr>
              <w:t>18</w:t>
            </w:r>
          </w:p>
        </w:tc>
      </w:tr>
      <w:tr w:rsidR="00853053" w:rsidTr="00853053">
        <w:tc>
          <w:tcPr>
            <w:tcW w:w="0" w:type="auto"/>
            <w:vMerge/>
            <w:tcBorders>
              <w:top w:val="single" w:sz="4" w:space="0" w:color="auto"/>
              <w:left w:val="single" w:sz="4" w:space="0" w:color="auto"/>
              <w:bottom w:val="single" w:sz="4" w:space="0" w:color="auto"/>
              <w:right w:val="single" w:sz="4" w:space="0" w:color="auto"/>
            </w:tcBorders>
            <w:vAlign w:val="center"/>
            <w:hideMark/>
          </w:tcPr>
          <w:p w:rsidR="00853053" w:rsidRDefault="0085305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853053" w:rsidRPr="00853053" w:rsidRDefault="00853053">
            <w:pPr>
              <w:spacing w:after="0" w:line="240" w:lineRule="auto"/>
              <w:rPr>
                <w:rFonts w:ascii="Times New Roman" w:hAnsi="Times New Roman"/>
                <w:sz w:val="28"/>
                <w:szCs w:val="28"/>
              </w:rPr>
            </w:pPr>
            <w:r>
              <w:rPr>
                <w:rFonts w:ascii="Times New Roman" w:hAnsi="Times New Roman"/>
                <w:sz w:val="28"/>
                <w:szCs w:val="28"/>
              </w:rPr>
              <w:t>14</w:t>
            </w:r>
          </w:p>
        </w:tc>
      </w:tr>
      <w:tr w:rsidR="00853053" w:rsidTr="00853053">
        <w:tc>
          <w:tcPr>
            <w:tcW w:w="0" w:type="auto"/>
            <w:vMerge/>
            <w:tcBorders>
              <w:top w:val="single" w:sz="4" w:space="0" w:color="auto"/>
              <w:left w:val="single" w:sz="4" w:space="0" w:color="auto"/>
              <w:bottom w:val="single" w:sz="4" w:space="0" w:color="auto"/>
              <w:right w:val="single" w:sz="4" w:space="0" w:color="auto"/>
            </w:tcBorders>
            <w:vAlign w:val="center"/>
            <w:hideMark/>
          </w:tcPr>
          <w:p w:rsidR="00853053" w:rsidRDefault="0085305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853053" w:rsidRDefault="00853053">
            <w:pPr>
              <w:autoSpaceDE w:val="0"/>
              <w:autoSpaceDN w:val="0"/>
              <w:adjustRightInd w:val="0"/>
              <w:spacing w:after="0" w:line="240" w:lineRule="auto"/>
              <w:rPr>
                <w:rFonts w:ascii="Times New Roman" w:eastAsia="Times New Roman" w:hAnsi="Times New Roman"/>
                <w:color w:val="000000"/>
                <w:sz w:val="28"/>
                <w:szCs w:val="28"/>
              </w:rPr>
            </w:pPr>
            <w:r>
              <w:rPr>
                <w:rFonts w:ascii="Times New Roman" w:hAnsi="Times New Roman"/>
                <w:color w:val="000000"/>
                <w:sz w:val="28"/>
                <w:szCs w:val="28"/>
              </w:rPr>
              <w:t>-</w:t>
            </w:r>
          </w:p>
        </w:tc>
      </w:tr>
      <w:tr w:rsidR="00853053" w:rsidTr="00853053">
        <w:tc>
          <w:tcPr>
            <w:tcW w:w="0" w:type="auto"/>
            <w:vMerge/>
            <w:tcBorders>
              <w:top w:val="single" w:sz="4" w:space="0" w:color="auto"/>
              <w:left w:val="single" w:sz="4" w:space="0" w:color="auto"/>
              <w:bottom w:val="single" w:sz="4" w:space="0" w:color="auto"/>
              <w:right w:val="single" w:sz="4" w:space="0" w:color="auto"/>
            </w:tcBorders>
            <w:vAlign w:val="center"/>
            <w:hideMark/>
          </w:tcPr>
          <w:p w:rsidR="00853053" w:rsidRDefault="0085305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853053" w:rsidRDefault="00853053">
            <w:pPr>
              <w:autoSpaceDE w:val="0"/>
              <w:autoSpaceDN w:val="0"/>
              <w:adjustRightInd w:val="0"/>
              <w:spacing w:after="0" w:line="240" w:lineRule="auto"/>
              <w:rPr>
                <w:rFonts w:ascii="Times New Roman" w:eastAsia="Times New Roman" w:hAnsi="Times New Roman"/>
                <w:color w:val="000000"/>
                <w:sz w:val="28"/>
                <w:szCs w:val="28"/>
              </w:rPr>
            </w:pPr>
            <w:r>
              <w:rPr>
                <w:rFonts w:ascii="Times New Roman" w:hAnsi="Times New Roman"/>
                <w:color w:val="000000"/>
                <w:sz w:val="28"/>
                <w:szCs w:val="28"/>
              </w:rPr>
              <w:t>-</w:t>
            </w:r>
          </w:p>
        </w:tc>
      </w:tr>
      <w:tr w:rsid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853053" w:rsidRPr="00853053" w:rsidRDefault="00853053">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hAnsi="Times New Roman"/>
                <w:color w:val="000000"/>
                <w:sz w:val="28"/>
                <w:szCs w:val="28"/>
              </w:rPr>
              <w:t>-</w:t>
            </w:r>
          </w:p>
        </w:tc>
      </w:tr>
      <w:tr w:rsidR="00853053"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853053" w:rsidRPr="00853053" w:rsidRDefault="00853053">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w:t>
            </w:r>
          </w:p>
        </w:tc>
      </w:tr>
      <w:tr w:rsidR="00853053" w:rsidRPr="003D6FBE" w:rsidTr="00853053">
        <w:tc>
          <w:tcPr>
            <w:tcW w:w="3358" w:type="dxa"/>
            <w:tcBorders>
              <w:top w:val="single" w:sz="4" w:space="0" w:color="auto"/>
              <w:left w:val="single" w:sz="4" w:space="0" w:color="auto"/>
              <w:bottom w:val="single" w:sz="4" w:space="0" w:color="auto"/>
              <w:right w:val="single" w:sz="4" w:space="0" w:color="auto"/>
            </w:tcBorders>
            <w:hideMark/>
          </w:tcPr>
          <w:p w:rsidR="00853053" w:rsidRDefault="0085305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853053" w:rsidRPr="00853053" w:rsidRDefault="00853053" w:rsidP="00853053">
            <w:pPr>
              <w:spacing w:after="0" w:line="240" w:lineRule="auto"/>
              <w:jc w:val="both"/>
              <w:rPr>
                <w:rFonts w:ascii="Times New Roman" w:eastAsia="Times New Roman" w:hAnsi="Times New Roman"/>
                <w:color w:val="000000"/>
                <w:sz w:val="28"/>
                <w:szCs w:val="28"/>
                <w:lang w:val="en-US"/>
              </w:rPr>
            </w:pPr>
            <w:r w:rsidRPr="003D6FBE">
              <w:rPr>
                <w:rFonts w:ascii="Times New Roman" w:hAnsi="Times New Roman"/>
                <w:sz w:val="28"/>
                <w:szCs w:val="28"/>
                <w:lang w:val="en-US"/>
              </w:rPr>
              <w:t>S</w:t>
            </w:r>
            <w:r>
              <w:rPr>
                <w:rFonts w:ascii="Times New Roman" w:hAnsi="Times New Roman"/>
                <w:sz w:val="28"/>
                <w:szCs w:val="28"/>
                <w:lang w:val="en-US"/>
              </w:rPr>
              <w:t>C</w:t>
            </w:r>
            <w:r w:rsidRPr="003D6FBE">
              <w:rPr>
                <w:rFonts w:ascii="Times New Roman" w:hAnsi="Times New Roman"/>
                <w:sz w:val="28"/>
                <w:szCs w:val="28"/>
                <w:lang w:val="en-US"/>
              </w:rPr>
              <w:t>-14. Demonstrate knowledge of the mechanisms for implementing the norms of international economic law; solve theoretical and practical problems related to the legal regulation of economic relations.</w:t>
            </w:r>
          </w:p>
        </w:tc>
      </w:tr>
      <w:tr w:rsidR="00853053" w:rsidRPr="003D6FBE" w:rsidTr="00853053">
        <w:tc>
          <w:tcPr>
            <w:tcW w:w="9571" w:type="dxa"/>
            <w:gridSpan w:val="2"/>
            <w:tcBorders>
              <w:top w:val="single" w:sz="4" w:space="0" w:color="auto"/>
              <w:left w:val="single" w:sz="4" w:space="0" w:color="auto"/>
              <w:bottom w:val="single" w:sz="4" w:space="0" w:color="auto"/>
              <w:right w:val="single" w:sz="4" w:space="0" w:color="auto"/>
            </w:tcBorders>
            <w:hideMark/>
          </w:tcPr>
          <w:p w:rsidR="00853053" w:rsidRDefault="00853053">
            <w:pPr>
              <w:autoSpaceDE w:val="0"/>
              <w:autoSpaceDN w:val="0"/>
              <w:adjustRightInd w:val="0"/>
              <w:spacing w:after="0" w:line="240" w:lineRule="auto"/>
              <w:jc w:val="center"/>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Summary of the academic discipline:</w:t>
            </w:r>
          </w:p>
          <w:p w:rsidR="00853053" w:rsidRPr="00853053" w:rsidRDefault="00853053" w:rsidP="00853053">
            <w:pPr>
              <w:spacing w:after="0" w:line="240" w:lineRule="auto"/>
              <w:jc w:val="both"/>
              <w:rPr>
                <w:rFonts w:ascii="Times New Roman" w:eastAsia="Times New Roman" w:hAnsi="Times New Roman"/>
                <w:color w:val="3C4043"/>
                <w:sz w:val="28"/>
                <w:szCs w:val="28"/>
                <w:lang w:val="en-US"/>
              </w:rPr>
            </w:pPr>
            <w:r w:rsidRPr="003D6FBE">
              <w:rPr>
                <w:rFonts w:ascii="Times New Roman" w:hAnsi="Times New Roman"/>
                <w:sz w:val="28"/>
                <w:szCs w:val="28"/>
                <w:lang w:val="en-US"/>
              </w:rPr>
              <w:t>Concept and subject of international economic law. Sources of international economic law. Principles of international economic law. Subjects of international economic law. Organizational and legal forms of international economic cooperation. Concept of international trade and forms of its regulation. International trade in goods. Concept of service and features of the international services market. Currency and financial regulation in international trade (international currency and financial law). Unification and harmonization of trade law. Violations and restrictions of international trade and economic relations. Regime of interstate property relations. International intellectual property law. Concept of international investment law. Problems of regulating the international regime of transnational corporations (TNCs). Regulation of international tax relations (international tax law). Settlement of public law economic disputes.</w:t>
            </w:r>
          </w:p>
        </w:tc>
      </w:tr>
    </w:tbl>
    <w:p w:rsidR="00853053" w:rsidRDefault="00853053" w:rsidP="00853053">
      <w:pPr>
        <w:spacing w:after="200" w:line="276" w:lineRule="auto"/>
        <w:rPr>
          <w:sz w:val="24"/>
          <w:szCs w:val="24"/>
          <w:lang w:val="en-US"/>
        </w:rPr>
      </w:pPr>
    </w:p>
    <w:p w:rsidR="00552F92" w:rsidRPr="00853053" w:rsidRDefault="00552F92" w:rsidP="00853053">
      <w:pPr>
        <w:rPr>
          <w:rFonts w:ascii="Times New Roman" w:hAnsi="Times New Roman"/>
          <w:sz w:val="28"/>
          <w:szCs w:val="28"/>
          <w:lang w:val="en-US"/>
        </w:rPr>
      </w:pPr>
    </w:p>
    <w:sectPr w:rsidR="00552F92" w:rsidRPr="00853053"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2C19B0"/>
    <w:rsid w:val="003C0FD6"/>
    <w:rsid w:val="003C4143"/>
    <w:rsid w:val="003D6FBE"/>
    <w:rsid w:val="00405AFB"/>
    <w:rsid w:val="004B5358"/>
    <w:rsid w:val="00552F92"/>
    <w:rsid w:val="00566DE6"/>
    <w:rsid w:val="005B6758"/>
    <w:rsid w:val="005B6F99"/>
    <w:rsid w:val="005F709B"/>
    <w:rsid w:val="00617754"/>
    <w:rsid w:val="00666BA2"/>
    <w:rsid w:val="00672BC6"/>
    <w:rsid w:val="00712756"/>
    <w:rsid w:val="00800320"/>
    <w:rsid w:val="00812B03"/>
    <w:rsid w:val="00842BD8"/>
    <w:rsid w:val="00853053"/>
    <w:rsid w:val="008634D2"/>
    <w:rsid w:val="008C02A4"/>
    <w:rsid w:val="008F6002"/>
    <w:rsid w:val="00907ADE"/>
    <w:rsid w:val="009A31E5"/>
    <w:rsid w:val="009D25C0"/>
    <w:rsid w:val="00A70C0F"/>
    <w:rsid w:val="00AD06F9"/>
    <w:rsid w:val="00AD0EF4"/>
    <w:rsid w:val="00AF60E2"/>
    <w:rsid w:val="00B327AE"/>
    <w:rsid w:val="00B66196"/>
    <w:rsid w:val="00BA360F"/>
    <w:rsid w:val="00C05B0F"/>
    <w:rsid w:val="00C94A40"/>
    <w:rsid w:val="00CA2151"/>
    <w:rsid w:val="00D31F09"/>
    <w:rsid w:val="00DA30E9"/>
    <w:rsid w:val="00DB1FFD"/>
    <w:rsid w:val="00DC6DB2"/>
    <w:rsid w:val="00DE4834"/>
    <w:rsid w:val="00E675CE"/>
    <w:rsid w:val="00E962BC"/>
    <w:rsid w:val="00F25F09"/>
    <w:rsid w:val="00F750F5"/>
    <w:rsid w:val="00F836E3"/>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53053"/>
    <w:rPr>
      <w:b/>
      <w:bCs/>
    </w:rPr>
  </w:style>
  <w:style w:type="character" w:customStyle="1" w:styleId="rynqvb">
    <w:name w:val="rynqvb"/>
    <w:basedOn w:val="a0"/>
    <w:rsid w:val="00853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53053"/>
    <w:rPr>
      <w:b/>
      <w:bCs/>
    </w:rPr>
  </w:style>
  <w:style w:type="character" w:customStyle="1" w:styleId="rynqvb">
    <w:name w:val="rynqvb"/>
    <w:basedOn w:val="a0"/>
    <w:rsid w:val="0085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2025-07-24T12:25:00Z</dcterms:created>
  <dcterms:modified xsi:type="dcterms:W3CDTF">2025-07-24T12:25:00Z</dcterms:modified>
</cp:coreProperties>
</file>