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54" w:rsidRDefault="007E5954" w:rsidP="007E5954">
      <w:pPr>
        <w:jc w:val="center"/>
        <w:rPr>
          <w:b/>
          <w:sz w:val="28"/>
          <w:szCs w:val="28"/>
          <w:lang w:val="en-US"/>
        </w:rPr>
      </w:pPr>
      <w:r>
        <w:rPr>
          <w:b/>
          <w:sz w:val="28"/>
          <w:szCs w:val="28"/>
          <w:lang w:val="en-US"/>
        </w:rPr>
        <w:t>The name of the academic discipline:</w:t>
      </w:r>
    </w:p>
    <w:p w:rsidR="007E5954" w:rsidRDefault="007E5954" w:rsidP="007E5954">
      <w:pPr>
        <w:jc w:val="center"/>
        <w:rPr>
          <w:b/>
          <w:sz w:val="28"/>
          <w:szCs w:val="28"/>
          <w:lang w:val="en-US"/>
        </w:rPr>
      </w:pPr>
      <w:r>
        <w:rPr>
          <w:b/>
          <w:sz w:val="28"/>
          <w:szCs w:val="28"/>
          <w:lang w:val="en-US"/>
        </w:rPr>
        <w:t>“</w:t>
      </w:r>
      <w:bookmarkStart w:id="0" w:name="_GoBack"/>
      <w:r w:rsidR="00745D6D" w:rsidRPr="00745D6D">
        <w:rPr>
          <w:b/>
          <w:sz w:val="28"/>
          <w:szCs w:val="28"/>
          <w:lang w:val="en-US"/>
        </w:rPr>
        <w:t>History of religions in Belarus</w:t>
      </w:r>
      <w:bookmarkEnd w:id="0"/>
      <w:r>
        <w:rPr>
          <w:b/>
          <w:sz w:val="28"/>
          <w:szCs w:val="28"/>
          <w:lang w:val="en-US"/>
        </w:rPr>
        <w:t>”</w:t>
      </w:r>
    </w:p>
    <w:p w:rsidR="007E5954" w:rsidRDefault="007E5954" w:rsidP="007E5954">
      <w:pPr>
        <w:jc w:val="center"/>
        <w:rPr>
          <w:rFonts w:eastAsiaTheme="minorHAnsi"/>
          <w:b/>
          <w:color w:val="000000" w:themeColor="text1"/>
          <w:sz w:val="28"/>
          <w:szCs w:val="28"/>
          <w:lang w:val="en-US" w:eastAsia="en-US"/>
        </w:rPr>
      </w:pPr>
    </w:p>
    <w:tbl>
      <w:tblPr>
        <w:tblStyle w:val="a6"/>
        <w:tblW w:w="0" w:type="auto"/>
        <w:tblLook w:val="04A0" w:firstRow="1" w:lastRow="0" w:firstColumn="1" w:lastColumn="0" w:noHBand="0" w:noVBand="1"/>
      </w:tblPr>
      <w:tblGrid>
        <w:gridCol w:w="3227"/>
        <w:gridCol w:w="6343"/>
      </w:tblGrid>
      <w:tr w:rsidR="007E5954"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rStyle w:val="a7"/>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rPr>
                <w:kern w:val="2"/>
                <w:sz w:val="28"/>
                <w:szCs w:val="28"/>
                <w:lang w:val="en-US" w:eastAsia="en-US"/>
              </w:rPr>
            </w:pPr>
            <w:r>
              <w:rPr>
                <w:bCs/>
                <w:color w:val="000000"/>
                <w:sz w:val="28"/>
                <w:szCs w:val="28"/>
                <w:lang w:eastAsia="en-US"/>
              </w:rPr>
              <w:t>7</w:t>
            </w:r>
            <w:r>
              <w:rPr>
                <w:bCs/>
                <w:color w:val="000000"/>
                <w:sz w:val="28"/>
                <w:szCs w:val="28"/>
                <w:lang w:val="en-US" w:eastAsia="en-US"/>
              </w:rPr>
              <w:t>-0</w:t>
            </w:r>
            <w:r>
              <w:rPr>
                <w:bCs/>
                <w:color w:val="000000"/>
                <w:sz w:val="28"/>
                <w:szCs w:val="28"/>
                <w:lang w:eastAsia="en-US"/>
              </w:rPr>
              <w:t>6</w:t>
            </w:r>
            <w:r>
              <w:rPr>
                <w:bCs/>
                <w:color w:val="000000"/>
                <w:sz w:val="28"/>
                <w:szCs w:val="28"/>
                <w:lang w:val="en-US" w:eastAsia="en-US"/>
              </w:rPr>
              <w:t>-0</w:t>
            </w:r>
            <w:r>
              <w:rPr>
                <w:bCs/>
                <w:color w:val="000000"/>
                <w:sz w:val="28"/>
                <w:szCs w:val="28"/>
                <w:lang w:eastAsia="en-US"/>
              </w:rPr>
              <w:t>222</w:t>
            </w:r>
            <w:r>
              <w:rPr>
                <w:bCs/>
                <w:color w:val="000000"/>
                <w:sz w:val="28"/>
                <w:szCs w:val="28"/>
                <w:lang w:val="en-US" w:eastAsia="en-US"/>
              </w:rPr>
              <w:t>-0</w:t>
            </w:r>
            <w:r>
              <w:rPr>
                <w:bCs/>
                <w:color w:val="000000"/>
                <w:sz w:val="28"/>
                <w:szCs w:val="28"/>
                <w:lang w:eastAsia="en-US"/>
              </w:rPr>
              <w:t>1</w:t>
            </w:r>
            <w:r>
              <w:rPr>
                <w:bCs/>
                <w:color w:val="000000"/>
                <w:sz w:val="28"/>
                <w:szCs w:val="28"/>
                <w:lang w:val="en-US" w:eastAsia="en-US"/>
              </w:rPr>
              <w:t xml:space="preserve"> History</w:t>
            </w:r>
          </w:p>
        </w:tc>
      </w:tr>
      <w:tr w:rsidR="007E5954"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E5954" w:rsidRPr="007E5954" w:rsidRDefault="007E5954" w:rsidP="00A870AE">
            <w:pPr>
              <w:widowControl w:val="0"/>
              <w:rPr>
                <w:sz w:val="28"/>
                <w:szCs w:val="28"/>
              </w:rPr>
            </w:pPr>
            <w:r w:rsidRPr="007E5954">
              <w:rPr>
                <w:sz w:val="28"/>
                <w:szCs w:val="28"/>
              </w:rPr>
              <w:t>1</w:t>
            </w:r>
          </w:p>
        </w:tc>
      </w:tr>
      <w:tr w:rsidR="007E5954"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E5954" w:rsidRPr="007E5954" w:rsidRDefault="007E5954" w:rsidP="00A870AE">
            <w:pPr>
              <w:widowControl w:val="0"/>
              <w:rPr>
                <w:sz w:val="28"/>
                <w:szCs w:val="28"/>
              </w:rPr>
            </w:pPr>
            <w:r w:rsidRPr="007E5954">
              <w:rPr>
                <w:sz w:val="28"/>
                <w:szCs w:val="28"/>
              </w:rPr>
              <w:t>2</w:t>
            </w:r>
          </w:p>
        </w:tc>
      </w:tr>
      <w:tr w:rsidR="007E5954"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E5954" w:rsidRPr="007E5954" w:rsidRDefault="007E5954" w:rsidP="00A870AE">
            <w:pPr>
              <w:widowControl w:val="0"/>
              <w:rPr>
                <w:sz w:val="28"/>
                <w:szCs w:val="28"/>
              </w:rPr>
            </w:pPr>
            <w:r w:rsidRPr="007E5954">
              <w:rPr>
                <w:sz w:val="28"/>
                <w:szCs w:val="28"/>
              </w:rPr>
              <w:t>36</w:t>
            </w:r>
          </w:p>
        </w:tc>
      </w:tr>
      <w:tr w:rsidR="007E5954" w:rsidTr="007E5954">
        <w:tc>
          <w:tcPr>
            <w:tcW w:w="3227" w:type="dxa"/>
            <w:vMerge w:val="restart"/>
            <w:tcBorders>
              <w:top w:val="single" w:sz="4" w:space="0" w:color="auto"/>
              <w:left w:val="single" w:sz="4" w:space="0" w:color="auto"/>
              <w:bottom w:val="single" w:sz="4" w:space="0" w:color="auto"/>
              <w:right w:val="single" w:sz="4" w:space="0" w:color="auto"/>
            </w:tcBorders>
            <w:hideMark/>
          </w:tcPr>
          <w:p w:rsidR="007E5954" w:rsidRDefault="007E5954">
            <w:pPr>
              <w:rPr>
                <w:b/>
                <w:sz w:val="28"/>
                <w:szCs w:val="28"/>
                <w:lang w:val="en-US" w:eastAsia="en-US"/>
              </w:rPr>
            </w:pPr>
            <w:r>
              <w:rPr>
                <w:b/>
                <w:sz w:val="28"/>
                <w:szCs w:val="28"/>
                <w:lang w:val="en-US" w:eastAsia="en-US"/>
              </w:rPr>
              <w:t>Lectures</w:t>
            </w:r>
          </w:p>
          <w:p w:rsidR="007E5954" w:rsidRDefault="007E5954">
            <w:pPr>
              <w:rPr>
                <w:rFonts w:eastAsiaTheme="minorHAnsi"/>
                <w:b/>
                <w:sz w:val="28"/>
                <w:szCs w:val="28"/>
                <w:lang w:val="en-US" w:eastAsia="en-US"/>
              </w:rPr>
            </w:pPr>
            <w:r>
              <w:rPr>
                <w:b/>
                <w:sz w:val="28"/>
                <w:szCs w:val="28"/>
                <w:lang w:val="en-US" w:eastAsia="en-US"/>
              </w:rPr>
              <w:t xml:space="preserve">Seminar classes </w:t>
            </w:r>
          </w:p>
          <w:p w:rsidR="007E5954" w:rsidRDefault="007E5954">
            <w:pPr>
              <w:rPr>
                <w:rFonts w:eastAsia="Calibri"/>
                <w:b/>
                <w:sz w:val="28"/>
                <w:szCs w:val="28"/>
                <w:lang w:val="en-US" w:eastAsia="en-US"/>
              </w:rPr>
            </w:pPr>
            <w:r>
              <w:rPr>
                <w:b/>
                <w:sz w:val="28"/>
                <w:szCs w:val="28"/>
                <w:lang w:val="en-US" w:eastAsia="en-US"/>
              </w:rPr>
              <w:t>Practical classes</w:t>
            </w:r>
          </w:p>
          <w:p w:rsidR="007E5954" w:rsidRDefault="007E5954">
            <w:pPr>
              <w:widowControl w:val="0"/>
              <w:suppressAutoHyphens/>
              <w:autoSpaceDN w:val="0"/>
              <w:jc w:val="both"/>
              <w:rPr>
                <w:b/>
                <w:kern w:val="2"/>
                <w:sz w:val="28"/>
                <w:szCs w:val="28"/>
                <w:lang w:val="en-US" w:eastAsia="en-US"/>
              </w:rPr>
            </w:pPr>
            <w:r>
              <w:rPr>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E5954" w:rsidRPr="007E5954" w:rsidRDefault="007E5954" w:rsidP="00A870AE">
            <w:pPr>
              <w:widowControl w:val="0"/>
              <w:rPr>
                <w:sz w:val="28"/>
                <w:szCs w:val="28"/>
              </w:rPr>
            </w:pPr>
            <w:r w:rsidRPr="007E5954">
              <w:rPr>
                <w:sz w:val="28"/>
                <w:szCs w:val="28"/>
              </w:rPr>
              <w:t>18</w:t>
            </w:r>
          </w:p>
        </w:tc>
      </w:tr>
      <w:tr w:rsidR="007E5954" w:rsidTr="007E5954">
        <w:tc>
          <w:tcPr>
            <w:tcW w:w="0" w:type="auto"/>
            <w:vMerge/>
            <w:tcBorders>
              <w:top w:val="single" w:sz="4" w:space="0" w:color="auto"/>
              <w:left w:val="single" w:sz="4" w:space="0" w:color="auto"/>
              <w:bottom w:val="single" w:sz="4" w:space="0" w:color="auto"/>
              <w:right w:val="single" w:sz="4" w:space="0" w:color="auto"/>
            </w:tcBorders>
            <w:vAlign w:val="center"/>
            <w:hideMark/>
          </w:tcPr>
          <w:p w:rsidR="007E5954" w:rsidRDefault="007E5954">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7E5954" w:rsidRPr="007E5954" w:rsidRDefault="007E5954" w:rsidP="00A870AE">
            <w:pPr>
              <w:widowControl w:val="0"/>
              <w:rPr>
                <w:sz w:val="28"/>
                <w:szCs w:val="28"/>
              </w:rPr>
            </w:pPr>
            <w:r w:rsidRPr="007E5954">
              <w:rPr>
                <w:sz w:val="28"/>
                <w:szCs w:val="28"/>
              </w:rPr>
              <w:t>18</w:t>
            </w:r>
          </w:p>
        </w:tc>
      </w:tr>
      <w:tr w:rsidR="007E5954" w:rsidTr="007E5954">
        <w:tc>
          <w:tcPr>
            <w:tcW w:w="0" w:type="auto"/>
            <w:vMerge/>
            <w:tcBorders>
              <w:top w:val="single" w:sz="4" w:space="0" w:color="auto"/>
              <w:left w:val="single" w:sz="4" w:space="0" w:color="auto"/>
              <w:bottom w:val="single" w:sz="4" w:space="0" w:color="auto"/>
              <w:right w:val="single" w:sz="4" w:space="0" w:color="auto"/>
            </w:tcBorders>
            <w:vAlign w:val="center"/>
            <w:hideMark/>
          </w:tcPr>
          <w:p w:rsidR="007E5954" w:rsidRDefault="007E5954">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rPr>
                <w:sz w:val="28"/>
                <w:szCs w:val="28"/>
                <w:lang w:eastAsia="en-US"/>
              </w:rPr>
            </w:pPr>
            <w:r>
              <w:rPr>
                <w:sz w:val="28"/>
                <w:szCs w:val="28"/>
                <w:lang w:eastAsia="en-US"/>
              </w:rPr>
              <w:t>-</w:t>
            </w:r>
          </w:p>
        </w:tc>
      </w:tr>
      <w:tr w:rsidR="007E5954" w:rsidTr="007E5954">
        <w:tc>
          <w:tcPr>
            <w:tcW w:w="0" w:type="auto"/>
            <w:vMerge/>
            <w:tcBorders>
              <w:top w:val="single" w:sz="4" w:space="0" w:color="auto"/>
              <w:left w:val="single" w:sz="4" w:space="0" w:color="auto"/>
              <w:bottom w:val="single" w:sz="4" w:space="0" w:color="auto"/>
              <w:right w:val="single" w:sz="4" w:space="0" w:color="auto"/>
            </w:tcBorders>
            <w:vAlign w:val="center"/>
            <w:hideMark/>
          </w:tcPr>
          <w:p w:rsidR="007E5954" w:rsidRDefault="007E5954">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rPr>
                <w:sz w:val="28"/>
                <w:szCs w:val="28"/>
                <w:lang w:eastAsia="en-US"/>
              </w:rPr>
            </w:pPr>
            <w:r>
              <w:rPr>
                <w:sz w:val="28"/>
                <w:szCs w:val="28"/>
                <w:lang w:eastAsia="en-US"/>
              </w:rPr>
              <w:t>-</w:t>
            </w:r>
          </w:p>
        </w:tc>
      </w:tr>
      <w:tr w:rsidR="007E5954"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b/>
                <w:sz w:val="28"/>
                <w:szCs w:val="28"/>
                <w:lang w:val="en-US" w:eastAsia="en-US"/>
              </w:rPr>
              <w:t>Form of the current assessment (</w:t>
            </w:r>
            <w:r>
              <w:rPr>
                <w:b/>
                <w:i/>
                <w:sz w:val="28"/>
                <w:szCs w:val="28"/>
                <w:lang w:val="en-US" w:eastAsia="en-US"/>
              </w:rPr>
              <w:t>credit/ graded credit /exam</w:t>
            </w:r>
            <w:r>
              <w:rPr>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7E5954" w:rsidRDefault="007E5954">
            <w:pPr>
              <w:rPr>
                <w:sz w:val="28"/>
                <w:szCs w:val="28"/>
                <w:lang w:val="en-US" w:eastAsia="en-US"/>
              </w:rPr>
            </w:pPr>
            <w:r>
              <w:rPr>
                <w:sz w:val="28"/>
                <w:szCs w:val="28"/>
                <w:lang w:val="en-US" w:eastAsia="en-US"/>
              </w:rPr>
              <w:t>credit</w:t>
            </w:r>
          </w:p>
        </w:tc>
      </w:tr>
      <w:tr w:rsidR="007E5954"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E5954" w:rsidRDefault="007E5954">
            <w:pPr>
              <w:rPr>
                <w:rFonts w:eastAsia="Calibri"/>
                <w:kern w:val="2"/>
                <w:sz w:val="28"/>
                <w:szCs w:val="28"/>
                <w:lang w:eastAsia="en-US"/>
              </w:rPr>
            </w:pPr>
            <w:r>
              <w:rPr>
                <w:sz w:val="28"/>
                <w:szCs w:val="28"/>
                <w:lang w:eastAsia="en-US"/>
              </w:rPr>
              <w:t>3</w:t>
            </w:r>
          </w:p>
        </w:tc>
      </w:tr>
      <w:tr w:rsidR="007E5954" w:rsidRPr="00745D6D" w:rsidTr="007E5954">
        <w:tc>
          <w:tcPr>
            <w:tcW w:w="3227" w:type="dxa"/>
            <w:tcBorders>
              <w:top w:val="single" w:sz="4" w:space="0" w:color="auto"/>
              <w:left w:val="single" w:sz="4" w:space="0" w:color="auto"/>
              <w:bottom w:val="single" w:sz="4" w:space="0" w:color="auto"/>
              <w:right w:val="single" w:sz="4" w:space="0" w:color="auto"/>
            </w:tcBorders>
            <w:hideMark/>
          </w:tcPr>
          <w:p w:rsidR="007E5954" w:rsidRDefault="007E5954">
            <w:pPr>
              <w:widowControl w:val="0"/>
              <w:suppressAutoHyphens/>
              <w:autoSpaceDN w:val="0"/>
              <w:jc w:val="both"/>
              <w:rPr>
                <w:b/>
                <w:kern w:val="2"/>
                <w:sz w:val="28"/>
                <w:szCs w:val="28"/>
                <w:lang w:val="en-US" w:eastAsia="en-US"/>
              </w:rPr>
            </w:pPr>
            <w:r>
              <w:rPr>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E5954" w:rsidRPr="007E5954" w:rsidRDefault="007E5954">
            <w:pPr>
              <w:jc w:val="both"/>
              <w:rPr>
                <w:color w:val="000000"/>
                <w:kern w:val="2"/>
                <w:sz w:val="28"/>
                <w:szCs w:val="28"/>
                <w:lang w:val="en-US" w:eastAsia="en-US"/>
              </w:rPr>
            </w:pPr>
            <w:r w:rsidRPr="00745D6D">
              <w:rPr>
                <w:sz w:val="28"/>
                <w:szCs w:val="28"/>
                <w:lang w:val="en-US"/>
              </w:rPr>
              <w:t>To determine ethno-confessional patterns and features of the development of Belarusian society</w:t>
            </w:r>
          </w:p>
        </w:tc>
      </w:tr>
      <w:tr w:rsidR="007E5954" w:rsidRPr="00745D6D" w:rsidTr="007E5954">
        <w:tc>
          <w:tcPr>
            <w:tcW w:w="9570" w:type="dxa"/>
            <w:gridSpan w:val="2"/>
            <w:tcBorders>
              <w:top w:val="single" w:sz="4" w:space="0" w:color="auto"/>
              <w:left w:val="single" w:sz="4" w:space="0" w:color="auto"/>
              <w:bottom w:val="single" w:sz="4" w:space="0" w:color="auto"/>
              <w:right w:val="single" w:sz="4" w:space="0" w:color="auto"/>
            </w:tcBorders>
            <w:hideMark/>
          </w:tcPr>
          <w:p w:rsidR="007E5954" w:rsidRDefault="007E5954">
            <w:pPr>
              <w:jc w:val="center"/>
              <w:rPr>
                <w:b/>
                <w:sz w:val="28"/>
                <w:szCs w:val="28"/>
                <w:lang w:val="en-US" w:eastAsia="en-US"/>
              </w:rPr>
            </w:pPr>
            <w:r>
              <w:rPr>
                <w:b/>
                <w:sz w:val="28"/>
                <w:szCs w:val="28"/>
                <w:lang w:val="en-US" w:eastAsia="en-US"/>
              </w:rPr>
              <w:t>Summary of the academic discipline:</w:t>
            </w:r>
          </w:p>
          <w:p w:rsidR="007E5954" w:rsidRPr="007E5954" w:rsidRDefault="007E5954" w:rsidP="007E5954">
            <w:pPr>
              <w:pStyle w:val="22"/>
              <w:ind w:firstLine="709"/>
              <w:rPr>
                <w:rFonts w:ascii="Times New Roman" w:eastAsia="Times New Roman" w:hAnsi="Times New Roman" w:cs="Times New Roman"/>
                <w:color w:val="3C4043"/>
                <w:sz w:val="28"/>
                <w:szCs w:val="28"/>
                <w:lang w:val="en-US" w:eastAsia="en-US"/>
              </w:rPr>
            </w:pPr>
            <w:r w:rsidRPr="00745D6D">
              <w:rPr>
                <w:rFonts w:ascii="Times New Roman" w:hAnsi="Times New Roman" w:cs="Times New Roman"/>
                <w:sz w:val="28"/>
                <w:szCs w:val="28"/>
                <w:lang w:val="en-US"/>
              </w:rPr>
              <w:t xml:space="preserve">The academic discipline contains detailed material on the history of the emergence, formation of various religions and confessions on the territory of the Belarusian lands and the development of confessional relations from the time of the penetration of Christianity to the beginning of the 21st century. The course contains the main theoretical provisions and concepts of religious studies. The specifics of doctrine, cult and organization of the main religions that were widespread in the Belarusian lands are shown, personalities of the history of religion and freethinking are presented, the role and place of religion in modern </w:t>
            </w:r>
            <w:proofErr w:type="spellStart"/>
            <w:r w:rsidRPr="00745D6D">
              <w:rPr>
                <w:rFonts w:ascii="Times New Roman" w:hAnsi="Times New Roman" w:cs="Times New Roman"/>
                <w:sz w:val="28"/>
                <w:szCs w:val="28"/>
                <w:lang w:val="en-US"/>
              </w:rPr>
              <w:t>ethnocultural</w:t>
            </w:r>
            <w:proofErr w:type="spellEnd"/>
            <w:r w:rsidRPr="00745D6D">
              <w:rPr>
                <w:rFonts w:ascii="Times New Roman" w:hAnsi="Times New Roman" w:cs="Times New Roman"/>
                <w:sz w:val="28"/>
                <w:szCs w:val="28"/>
                <w:lang w:val="en-US"/>
              </w:rPr>
              <w:t xml:space="preserve"> and political processes, the features, state and trends of modern confessional life in the Republic of Belarus, constitutional and legal support for freedom of conscience in the Republic of Belarus are shown.</w:t>
            </w:r>
          </w:p>
        </w:tc>
      </w:tr>
    </w:tbl>
    <w:p w:rsidR="007E5954" w:rsidRDefault="007E5954" w:rsidP="007E5954">
      <w:pPr>
        <w:rPr>
          <w:sz w:val="28"/>
          <w:szCs w:val="28"/>
          <w:lang w:val="en-US" w:eastAsia="en-US"/>
        </w:rPr>
      </w:pPr>
    </w:p>
    <w:p w:rsidR="00910D69" w:rsidRPr="007E5954" w:rsidRDefault="00910D69">
      <w:pPr>
        <w:rPr>
          <w:lang w:val="en-US"/>
        </w:rPr>
      </w:pPr>
    </w:p>
    <w:sectPr w:rsidR="00910D69" w:rsidRPr="007E5954" w:rsidSect="0077702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D3351"/>
    <w:multiLevelType w:val="hybridMultilevel"/>
    <w:tmpl w:val="E7E60B1A"/>
    <w:lvl w:ilvl="0" w:tplc="347E4010">
      <w:start w:val="1"/>
      <w:numFmt w:val="bullet"/>
      <w:lvlText w:val=""/>
      <w:lvlJc w:val="left"/>
      <w:pPr>
        <w:tabs>
          <w:tab w:val="num" w:pos="720"/>
        </w:tabs>
        <w:ind w:left="720" w:hanging="43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143D63"/>
    <w:rsid w:val="004C06F3"/>
    <w:rsid w:val="006656BD"/>
    <w:rsid w:val="006E43C0"/>
    <w:rsid w:val="00716B80"/>
    <w:rsid w:val="00745D6D"/>
    <w:rsid w:val="00777021"/>
    <w:rsid w:val="007E5954"/>
    <w:rsid w:val="008B1CEE"/>
    <w:rsid w:val="00910D69"/>
    <w:rsid w:val="0097465A"/>
    <w:rsid w:val="00DA4C2F"/>
    <w:rsid w:val="00E83049"/>
    <w:rsid w:val="00EB1BD2"/>
    <w:rsid w:val="00F826C8"/>
    <w:rsid w:val="00F91F27"/>
    <w:rsid w:val="00FA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character" w:customStyle="1" w:styleId="21">
    <w:name w:val="Основной текст 2 Знак"/>
    <w:link w:val="22"/>
    <w:semiHidden/>
    <w:locked/>
    <w:rsid w:val="006656BD"/>
    <w:rPr>
      <w:sz w:val="24"/>
      <w:szCs w:val="24"/>
      <w:lang w:val="x-none" w:eastAsia="ru-RU"/>
    </w:rPr>
  </w:style>
  <w:style w:type="paragraph" w:styleId="22">
    <w:name w:val="Body Text 2"/>
    <w:basedOn w:val="a"/>
    <w:link w:val="21"/>
    <w:semiHidden/>
    <w:rsid w:val="006656BD"/>
    <w:pPr>
      <w:jc w:val="both"/>
    </w:pPr>
    <w:rPr>
      <w:rFonts w:asciiTheme="minorHAnsi" w:eastAsiaTheme="minorHAnsi" w:hAnsiTheme="minorHAnsi" w:cstheme="minorBidi"/>
      <w:sz w:val="24"/>
      <w:szCs w:val="24"/>
      <w:lang w:val="x-none"/>
    </w:rPr>
  </w:style>
  <w:style w:type="character" w:customStyle="1" w:styleId="210">
    <w:name w:val="Основной текст 2 Знак1"/>
    <w:basedOn w:val="a0"/>
    <w:uiPriority w:val="99"/>
    <w:semiHidden/>
    <w:rsid w:val="006656BD"/>
    <w:rPr>
      <w:rFonts w:ascii="Times New Roman" w:eastAsia="Times New Roman" w:hAnsi="Times New Roman" w:cs="Times New Roman"/>
      <w:sz w:val="20"/>
      <w:szCs w:val="20"/>
      <w:lang w:eastAsia="ru-RU"/>
    </w:rPr>
  </w:style>
  <w:style w:type="table" w:styleId="a6">
    <w:name w:val="Table Grid"/>
    <w:basedOn w:val="a1"/>
    <w:uiPriority w:val="59"/>
    <w:rsid w:val="007E5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E5954"/>
    <w:rPr>
      <w:b/>
      <w:bCs/>
    </w:rPr>
  </w:style>
  <w:style w:type="character" w:customStyle="1" w:styleId="rynqvb">
    <w:name w:val="rynqvb"/>
    <w:basedOn w:val="a0"/>
    <w:rsid w:val="007E5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character" w:customStyle="1" w:styleId="21">
    <w:name w:val="Основной текст 2 Знак"/>
    <w:link w:val="22"/>
    <w:semiHidden/>
    <w:locked/>
    <w:rsid w:val="006656BD"/>
    <w:rPr>
      <w:sz w:val="24"/>
      <w:szCs w:val="24"/>
      <w:lang w:val="x-none" w:eastAsia="ru-RU"/>
    </w:rPr>
  </w:style>
  <w:style w:type="paragraph" w:styleId="22">
    <w:name w:val="Body Text 2"/>
    <w:basedOn w:val="a"/>
    <w:link w:val="21"/>
    <w:semiHidden/>
    <w:rsid w:val="006656BD"/>
    <w:pPr>
      <w:jc w:val="both"/>
    </w:pPr>
    <w:rPr>
      <w:rFonts w:asciiTheme="minorHAnsi" w:eastAsiaTheme="minorHAnsi" w:hAnsiTheme="minorHAnsi" w:cstheme="minorBidi"/>
      <w:sz w:val="24"/>
      <w:szCs w:val="24"/>
      <w:lang w:val="x-none"/>
    </w:rPr>
  </w:style>
  <w:style w:type="character" w:customStyle="1" w:styleId="210">
    <w:name w:val="Основной текст 2 Знак1"/>
    <w:basedOn w:val="a0"/>
    <w:uiPriority w:val="99"/>
    <w:semiHidden/>
    <w:rsid w:val="006656BD"/>
    <w:rPr>
      <w:rFonts w:ascii="Times New Roman" w:eastAsia="Times New Roman" w:hAnsi="Times New Roman" w:cs="Times New Roman"/>
      <w:sz w:val="20"/>
      <w:szCs w:val="20"/>
      <w:lang w:eastAsia="ru-RU"/>
    </w:rPr>
  </w:style>
  <w:style w:type="table" w:styleId="a6">
    <w:name w:val="Table Grid"/>
    <w:basedOn w:val="a1"/>
    <w:uiPriority w:val="59"/>
    <w:rsid w:val="007E5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E5954"/>
    <w:rPr>
      <w:b/>
      <w:bCs/>
    </w:rPr>
  </w:style>
  <w:style w:type="character" w:customStyle="1" w:styleId="rynqvb">
    <w:name w:val="rynqvb"/>
    <w:basedOn w:val="a0"/>
    <w:rsid w:val="007E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7310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2025-07-24T08:29:00Z</dcterms:created>
  <dcterms:modified xsi:type="dcterms:W3CDTF">2025-07-24T08:29:00Z</dcterms:modified>
</cp:coreProperties>
</file>